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3443" w14:textId="77777777" w:rsidR="00DF1239" w:rsidRPr="009927D0" w:rsidRDefault="00DF1239" w:rsidP="00DF1239">
      <w:pPr>
        <w:pStyle w:val="a8"/>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43C0CB7A" w14:textId="0377A7E6" w:rsidR="00DF1239" w:rsidRDefault="00DF1239" w:rsidP="00331A5A">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6B65E0A1" w14:textId="77777777" w:rsidR="00594D50" w:rsidRPr="009927D0" w:rsidRDefault="00594D50" w:rsidP="00DF1239">
      <w:pPr>
        <w:spacing w:after="0" w:line="240" w:lineRule="auto"/>
        <w:ind w:left="84"/>
        <w:jc w:val="center"/>
        <w:rPr>
          <w:rFonts w:ascii="Times New Roman" w:hAnsi="Times New Roman"/>
          <w:b/>
          <w:kern w:val="28"/>
          <w:sz w:val="28"/>
          <w:szCs w:val="28"/>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 xml:space="preserve">Р І Ш Е Н </w:t>
      </w:r>
      <w:proofErr w:type="spellStart"/>
      <w:r w:rsidRPr="009927D0">
        <w:rPr>
          <w:rFonts w:ascii="Times New Roman" w:hAnsi="Times New Roman"/>
          <w:b/>
          <w:kern w:val="28"/>
          <w:sz w:val="28"/>
          <w:szCs w:val="28"/>
          <w:lang w:eastAsia="uk-UA"/>
        </w:rPr>
        <w:t>Н</w:t>
      </w:r>
      <w:proofErr w:type="spellEnd"/>
      <w:r w:rsidRPr="009927D0">
        <w:rPr>
          <w:rFonts w:ascii="Times New Roman" w:hAnsi="Times New Roman"/>
          <w:b/>
          <w:kern w:val="28"/>
          <w:sz w:val="28"/>
          <w:szCs w:val="28"/>
          <w:lang w:eastAsia="uk-UA"/>
        </w:rPr>
        <w:t xml:space="preserve"> Я</w:t>
      </w:r>
    </w:p>
    <w:p w14:paraId="10947024" w14:textId="77777777" w:rsidR="00DF1239" w:rsidRPr="009927D0" w:rsidRDefault="00DF1239" w:rsidP="00DF1239">
      <w:pPr>
        <w:ind w:left="84"/>
        <w:jc w:val="center"/>
        <w:rPr>
          <w:b/>
          <w:kern w:val="28"/>
          <w:szCs w:val="28"/>
          <w:lang w:eastAsia="uk-UA"/>
        </w:rPr>
      </w:pPr>
    </w:p>
    <w:p w14:paraId="4E28638E" w14:textId="2BFC9EF1" w:rsidR="00331A5A" w:rsidRPr="009927D0" w:rsidRDefault="00123AEF" w:rsidP="00DF1239">
      <w:pPr>
        <w:rPr>
          <w:rFonts w:ascii="Times New Roman" w:hAnsi="Times New Roman"/>
          <w:b/>
          <w:kern w:val="28"/>
          <w:sz w:val="28"/>
          <w:szCs w:val="28"/>
          <w:lang w:eastAsia="uk-UA"/>
        </w:rPr>
      </w:pPr>
      <w:r>
        <w:rPr>
          <w:rFonts w:ascii="Times New Roman" w:hAnsi="Times New Roman"/>
          <w:b/>
          <w:kern w:val="28"/>
          <w:sz w:val="28"/>
          <w:szCs w:val="28"/>
          <w:lang w:eastAsia="uk-UA"/>
        </w:rPr>
        <w:t>10</w:t>
      </w:r>
      <w:r w:rsidR="00DF1239" w:rsidRPr="00AD054E">
        <w:rPr>
          <w:rFonts w:ascii="Times New Roman" w:hAnsi="Times New Roman"/>
          <w:b/>
          <w:kern w:val="28"/>
          <w:sz w:val="28"/>
          <w:szCs w:val="28"/>
          <w:lang w:eastAsia="uk-UA"/>
        </w:rPr>
        <w:t xml:space="preserve"> </w:t>
      </w:r>
      <w:r w:rsidR="00FD0C45">
        <w:rPr>
          <w:rFonts w:ascii="Times New Roman" w:hAnsi="Times New Roman"/>
          <w:b/>
          <w:kern w:val="28"/>
          <w:sz w:val="28"/>
          <w:szCs w:val="28"/>
          <w:lang w:eastAsia="uk-UA"/>
        </w:rPr>
        <w:t xml:space="preserve">грудня </w:t>
      </w:r>
      <w:r w:rsidR="00B84DFA">
        <w:rPr>
          <w:rFonts w:ascii="Times New Roman" w:hAnsi="Times New Roman"/>
          <w:b/>
          <w:kern w:val="28"/>
          <w:sz w:val="28"/>
          <w:szCs w:val="28"/>
          <w:lang w:eastAsia="uk-UA"/>
        </w:rPr>
        <w:t>2024</w:t>
      </w:r>
      <w:r w:rsidR="00DF1239" w:rsidRPr="00AD054E">
        <w:rPr>
          <w:rFonts w:ascii="Times New Roman" w:hAnsi="Times New Roman"/>
          <w:b/>
          <w:kern w:val="28"/>
          <w:sz w:val="28"/>
          <w:szCs w:val="28"/>
          <w:lang w:eastAsia="uk-UA"/>
        </w:rPr>
        <w:t xml:space="preserve"> року</w:t>
      </w:r>
      <w:r w:rsidR="00DF1239" w:rsidRPr="00AD054E">
        <w:rPr>
          <w:rFonts w:ascii="Times New Roman" w:hAnsi="Times New Roman"/>
          <w:b/>
          <w:kern w:val="28"/>
          <w:sz w:val="28"/>
          <w:szCs w:val="28"/>
          <w:lang w:eastAsia="uk-UA"/>
        </w:rPr>
        <w:tab/>
      </w:r>
      <w:r w:rsidR="00DF1239" w:rsidRPr="00AD054E">
        <w:rPr>
          <w:rFonts w:ascii="Times New Roman" w:hAnsi="Times New Roman"/>
          <w:b/>
          <w:kern w:val="28"/>
          <w:sz w:val="28"/>
          <w:szCs w:val="28"/>
          <w:lang w:eastAsia="uk-UA"/>
        </w:rPr>
        <w:tab/>
      </w:r>
      <w:r w:rsidR="00DF1239" w:rsidRPr="00AD054E">
        <w:rPr>
          <w:rFonts w:ascii="Times New Roman" w:hAnsi="Times New Roman"/>
          <w:b/>
          <w:kern w:val="28"/>
          <w:sz w:val="28"/>
          <w:szCs w:val="28"/>
          <w:lang w:eastAsia="uk-UA"/>
        </w:rPr>
        <w:tab/>
        <w:t xml:space="preserve">     Київ</w:t>
      </w:r>
      <w:r w:rsidR="00DF1239" w:rsidRPr="00AD054E">
        <w:rPr>
          <w:rFonts w:ascii="Times New Roman" w:hAnsi="Times New Roman"/>
          <w:b/>
          <w:kern w:val="28"/>
          <w:sz w:val="28"/>
          <w:szCs w:val="28"/>
          <w:lang w:eastAsia="uk-UA"/>
        </w:rPr>
        <w:tab/>
      </w:r>
      <w:r w:rsidR="00DF1239" w:rsidRPr="00AD054E">
        <w:rPr>
          <w:rFonts w:ascii="Times New Roman" w:hAnsi="Times New Roman"/>
          <w:b/>
          <w:kern w:val="28"/>
          <w:sz w:val="28"/>
          <w:szCs w:val="28"/>
          <w:lang w:eastAsia="uk-UA"/>
        </w:rPr>
        <w:tab/>
        <w:t xml:space="preserve">                         </w:t>
      </w:r>
      <w:r w:rsidR="00F9307E" w:rsidRPr="00AD054E">
        <w:rPr>
          <w:rFonts w:ascii="Times New Roman" w:hAnsi="Times New Roman"/>
          <w:b/>
          <w:kern w:val="28"/>
          <w:sz w:val="28"/>
          <w:szCs w:val="28"/>
          <w:lang w:eastAsia="uk-UA"/>
        </w:rPr>
        <w:t xml:space="preserve">№ </w:t>
      </w:r>
      <w:r w:rsidR="00FD0C45">
        <w:rPr>
          <w:rFonts w:ascii="Times New Roman" w:hAnsi="Times New Roman"/>
          <w:b/>
          <w:kern w:val="28"/>
          <w:sz w:val="28"/>
          <w:szCs w:val="28"/>
          <w:lang w:eastAsia="uk-UA"/>
        </w:rPr>
        <w:t>67</w:t>
      </w:r>
      <w:r w:rsidR="00B84DFA">
        <w:rPr>
          <w:rFonts w:ascii="Times New Roman" w:hAnsi="Times New Roman"/>
          <w:b/>
          <w:kern w:val="28"/>
          <w:sz w:val="28"/>
          <w:szCs w:val="28"/>
          <w:lang w:eastAsia="uk-UA"/>
        </w:rPr>
        <w:t>6</w:t>
      </w:r>
      <w:r w:rsidR="00DF1239" w:rsidRPr="00AD054E">
        <w:rPr>
          <w:rFonts w:ascii="Times New Roman" w:hAnsi="Times New Roman"/>
          <w:b/>
          <w:kern w:val="28"/>
          <w:sz w:val="28"/>
          <w:szCs w:val="28"/>
          <w:lang w:eastAsia="uk-UA"/>
        </w:rPr>
        <w:t>дс-2</w:t>
      </w:r>
      <w:r w:rsidR="00B84DFA">
        <w:rPr>
          <w:rFonts w:ascii="Times New Roman" w:hAnsi="Times New Roman"/>
          <w:b/>
          <w:kern w:val="28"/>
          <w:sz w:val="28"/>
          <w:szCs w:val="28"/>
          <w:lang w:eastAsia="uk-UA"/>
        </w:rPr>
        <w:t>4</w:t>
      </w:r>
    </w:p>
    <w:p w14:paraId="7DC57197" w14:textId="77777777" w:rsidR="0079489D" w:rsidRPr="00824768" w:rsidRDefault="0079489D" w:rsidP="00824768">
      <w:pPr>
        <w:spacing w:after="0" w:line="240" w:lineRule="auto"/>
        <w:jc w:val="both"/>
        <w:rPr>
          <w:rFonts w:ascii="Times New Roman" w:hAnsi="Times New Roman"/>
          <w:b/>
          <w:sz w:val="28"/>
          <w:szCs w:val="28"/>
          <w:lang w:eastAsia="uk-UA"/>
        </w:rPr>
      </w:pPr>
      <w:r w:rsidRPr="00824768">
        <w:rPr>
          <w:rFonts w:ascii="Times New Roman" w:hAnsi="Times New Roman"/>
          <w:b/>
          <w:sz w:val="28"/>
          <w:szCs w:val="28"/>
          <w:lang w:eastAsia="uk-UA"/>
        </w:rPr>
        <w:t xml:space="preserve">Про відмову у відкритті </w:t>
      </w:r>
    </w:p>
    <w:p w14:paraId="1AA39CE7" w14:textId="77777777" w:rsidR="0079489D" w:rsidRPr="00824768" w:rsidRDefault="0079489D" w:rsidP="00824768">
      <w:pPr>
        <w:spacing w:after="0" w:line="240" w:lineRule="auto"/>
        <w:jc w:val="both"/>
        <w:rPr>
          <w:rFonts w:ascii="Times New Roman" w:hAnsi="Times New Roman"/>
          <w:sz w:val="28"/>
          <w:szCs w:val="28"/>
          <w:lang w:eastAsia="uk-UA"/>
        </w:rPr>
      </w:pPr>
      <w:r w:rsidRPr="00824768">
        <w:rPr>
          <w:rFonts w:ascii="Times New Roman" w:hAnsi="Times New Roman"/>
          <w:b/>
          <w:sz w:val="28"/>
          <w:szCs w:val="28"/>
          <w:lang w:eastAsia="uk-UA"/>
        </w:rPr>
        <w:t>дисциплінарного провадження</w:t>
      </w:r>
    </w:p>
    <w:p w14:paraId="11C704E4" w14:textId="77777777" w:rsidR="0079489D" w:rsidRPr="00824768" w:rsidRDefault="0079489D" w:rsidP="00824768">
      <w:pPr>
        <w:spacing w:after="0" w:line="240" w:lineRule="auto"/>
        <w:ind w:firstLine="567"/>
        <w:jc w:val="both"/>
        <w:rPr>
          <w:rFonts w:ascii="Times New Roman" w:hAnsi="Times New Roman"/>
          <w:sz w:val="28"/>
          <w:szCs w:val="28"/>
          <w:lang w:eastAsia="uk-UA"/>
        </w:rPr>
      </w:pPr>
    </w:p>
    <w:p w14:paraId="1B13506F" w14:textId="2CAF69EA" w:rsidR="0032608B" w:rsidRPr="00824768" w:rsidRDefault="0032608B" w:rsidP="002D512D">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Член </w:t>
      </w:r>
      <w:r w:rsidR="00DF1239" w:rsidRPr="00824768">
        <w:rPr>
          <w:rFonts w:ascii="Times New Roman" w:hAnsi="Times New Roman"/>
          <w:sz w:val="28"/>
          <w:szCs w:val="28"/>
        </w:rPr>
        <w:t>Кваліфікаційно-дисциплінарної комісії прокурорів</w:t>
      </w:r>
      <w:r w:rsidRPr="00824768">
        <w:rPr>
          <w:rFonts w:ascii="Times New Roman" w:hAnsi="Times New Roman"/>
          <w:sz w:val="28"/>
          <w:szCs w:val="28"/>
        </w:rPr>
        <w:t xml:space="preserve"> </w:t>
      </w:r>
      <w:r w:rsidR="00331A5A" w:rsidRPr="00824768">
        <w:rPr>
          <w:rFonts w:ascii="Times New Roman" w:hAnsi="Times New Roman"/>
          <w:sz w:val="28"/>
          <w:szCs w:val="28"/>
        </w:rPr>
        <w:t xml:space="preserve">(далі – Комісія) </w:t>
      </w:r>
      <w:proofErr w:type="spellStart"/>
      <w:r w:rsidR="00FD0C45" w:rsidRPr="00824768">
        <w:rPr>
          <w:rFonts w:ascii="Times New Roman" w:hAnsi="Times New Roman"/>
          <w:sz w:val="28"/>
          <w:szCs w:val="28"/>
        </w:rPr>
        <w:t>Булулуков</w:t>
      </w:r>
      <w:proofErr w:type="spellEnd"/>
      <w:r w:rsidR="00FD0C45" w:rsidRPr="00824768">
        <w:rPr>
          <w:rFonts w:ascii="Times New Roman" w:hAnsi="Times New Roman"/>
          <w:sz w:val="28"/>
          <w:szCs w:val="28"/>
        </w:rPr>
        <w:t xml:space="preserve"> </w:t>
      </w:r>
      <w:r w:rsidR="00317DC1" w:rsidRPr="00824768">
        <w:rPr>
          <w:rFonts w:ascii="Times New Roman" w:hAnsi="Times New Roman"/>
          <w:sz w:val="28"/>
          <w:szCs w:val="28"/>
        </w:rPr>
        <w:t>Олег Юрійович</w:t>
      </w:r>
      <w:r w:rsidRPr="00824768">
        <w:rPr>
          <w:rFonts w:ascii="Times New Roman" w:hAnsi="Times New Roman"/>
          <w:sz w:val="28"/>
          <w:szCs w:val="28"/>
        </w:rPr>
        <w:t>, розглянувши дисциплінарну скаргу</w:t>
      </w:r>
      <w:r w:rsidR="002D512D">
        <w:rPr>
          <w:rFonts w:ascii="Times New Roman" w:hAnsi="Times New Roman"/>
          <w:sz w:val="28"/>
          <w:szCs w:val="28"/>
        </w:rPr>
        <w:t xml:space="preserve"> </w:t>
      </w:r>
      <w:r w:rsidR="0093037F">
        <w:rPr>
          <w:rFonts w:ascii="Times New Roman" w:hAnsi="Times New Roman"/>
          <w:sz w:val="28"/>
          <w:szCs w:val="28"/>
        </w:rPr>
        <w:t xml:space="preserve">ОСОБА_1 </w:t>
      </w:r>
      <w:r w:rsidR="00042C81" w:rsidRPr="00824768">
        <w:rPr>
          <w:rFonts w:ascii="Times New Roman" w:hAnsi="Times New Roman"/>
          <w:sz w:val="28"/>
          <w:szCs w:val="28"/>
        </w:rPr>
        <w:t>стосовно</w:t>
      </w:r>
      <w:r w:rsidR="00AD054E" w:rsidRPr="00824768">
        <w:rPr>
          <w:rFonts w:ascii="Times New Roman" w:hAnsi="Times New Roman"/>
          <w:sz w:val="28"/>
          <w:szCs w:val="28"/>
        </w:rPr>
        <w:t xml:space="preserve"> прокурора</w:t>
      </w:r>
      <w:r w:rsidR="0023514D" w:rsidRPr="00824768">
        <w:rPr>
          <w:rFonts w:ascii="Times New Roman" w:hAnsi="Times New Roman"/>
          <w:sz w:val="28"/>
          <w:szCs w:val="28"/>
        </w:rPr>
        <w:t xml:space="preserve"> </w:t>
      </w:r>
      <w:proofErr w:type="spellStart"/>
      <w:r w:rsidR="0023514D" w:rsidRPr="00824768">
        <w:rPr>
          <w:rFonts w:ascii="Times New Roman" w:hAnsi="Times New Roman"/>
          <w:sz w:val="28"/>
          <w:szCs w:val="28"/>
        </w:rPr>
        <w:t>Стрийської</w:t>
      </w:r>
      <w:proofErr w:type="spellEnd"/>
      <w:r w:rsidR="0023514D" w:rsidRPr="00824768">
        <w:rPr>
          <w:rFonts w:ascii="Times New Roman" w:hAnsi="Times New Roman"/>
          <w:sz w:val="28"/>
          <w:szCs w:val="28"/>
        </w:rPr>
        <w:t xml:space="preserve"> </w:t>
      </w:r>
      <w:r w:rsidR="00506F0C" w:rsidRPr="00824768">
        <w:rPr>
          <w:rFonts w:ascii="Times New Roman" w:hAnsi="Times New Roman"/>
          <w:sz w:val="28"/>
          <w:szCs w:val="28"/>
        </w:rPr>
        <w:t xml:space="preserve">окружної прокуратури Львівської області </w:t>
      </w:r>
      <w:r w:rsidR="0023514D" w:rsidRPr="00824768">
        <w:rPr>
          <w:rFonts w:ascii="Times New Roman" w:hAnsi="Times New Roman"/>
          <w:sz w:val="28"/>
          <w:szCs w:val="28"/>
        </w:rPr>
        <w:t>Гаврилів Лілії Миронівни</w:t>
      </w:r>
      <w:r w:rsidR="009F0B38" w:rsidRPr="00824768">
        <w:rPr>
          <w:rFonts w:ascii="Times New Roman" w:hAnsi="Times New Roman"/>
          <w:sz w:val="28"/>
          <w:szCs w:val="28"/>
        </w:rPr>
        <w:t>,</w:t>
      </w:r>
      <w:r w:rsidR="003508B9" w:rsidRPr="00824768">
        <w:rPr>
          <w:rFonts w:ascii="Times New Roman" w:hAnsi="Times New Roman"/>
          <w:sz w:val="28"/>
          <w:szCs w:val="28"/>
        </w:rPr>
        <w:t xml:space="preserve"> </w:t>
      </w:r>
    </w:p>
    <w:p w14:paraId="4F016F3E" w14:textId="77777777" w:rsidR="00E51C6E" w:rsidRPr="00824768" w:rsidRDefault="00E51C6E" w:rsidP="00824768">
      <w:pPr>
        <w:spacing w:after="0" w:line="240" w:lineRule="auto"/>
        <w:ind w:firstLine="567"/>
        <w:jc w:val="center"/>
        <w:rPr>
          <w:rFonts w:ascii="Times New Roman" w:hAnsi="Times New Roman"/>
          <w:b/>
          <w:sz w:val="28"/>
          <w:szCs w:val="28"/>
          <w:lang w:eastAsia="uk-UA"/>
        </w:rPr>
      </w:pPr>
    </w:p>
    <w:p w14:paraId="05156ADA" w14:textId="110D14B2" w:rsidR="0032608B" w:rsidRPr="00824768" w:rsidRDefault="002D512D" w:rsidP="00824768">
      <w:pPr>
        <w:spacing w:after="0" w:line="240" w:lineRule="auto"/>
        <w:ind w:firstLine="567"/>
        <w:jc w:val="center"/>
        <w:rPr>
          <w:rFonts w:ascii="Times New Roman" w:hAnsi="Times New Roman"/>
          <w:b/>
          <w:sz w:val="28"/>
          <w:szCs w:val="28"/>
          <w:lang w:eastAsia="uk-UA"/>
        </w:rPr>
      </w:pPr>
      <w:r>
        <w:rPr>
          <w:rFonts w:ascii="Times New Roman" w:hAnsi="Times New Roman"/>
          <w:b/>
          <w:sz w:val="28"/>
          <w:szCs w:val="28"/>
          <w:lang w:eastAsia="uk-UA"/>
        </w:rPr>
        <w:t>В</w:t>
      </w:r>
      <w:r w:rsidR="0032608B" w:rsidRPr="00824768">
        <w:rPr>
          <w:rFonts w:ascii="Times New Roman" w:hAnsi="Times New Roman"/>
          <w:b/>
          <w:sz w:val="28"/>
          <w:szCs w:val="28"/>
          <w:lang w:eastAsia="uk-UA"/>
        </w:rPr>
        <w:t>СТАНОВИВ:</w:t>
      </w:r>
    </w:p>
    <w:p w14:paraId="21B0F20E" w14:textId="77777777" w:rsidR="0032608B" w:rsidRPr="00824768" w:rsidRDefault="0032608B" w:rsidP="00824768">
      <w:pPr>
        <w:spacing w:after="0" w:line="240" w:lineRule="auto"/>
        <w:ind w:firstLine="567"/>
        <w:jc w:val="both"/>
        <w:rPr>
          <w:rFonts w:ascii="Times New Roman" w:hAnsi="Times New Roman"/>
          <w:sz w:val="28"/>
          <w:szCs w:val="28"/>
          <w:lang w:eastAsia="uk-UA"/>
        </w:rPr>
      </w:pPr>
    </w:p>
    <w:p w14:paraId="1CC6F7A7" w14:textId="3F849EEC" w:rsidR="006F76AA" w:rsidRPr="00824768" w:rsidRDefault="0032608B"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До </w:t>
      </w:r>
      <w:r w:rsidR="00091A08" w:rsidRPr="00824768">
        <w:rPr>
          <w:rFonts w:ascii="Times New Roman" w:hAnsi="Times New Roman"/>
          <w:sz w:val="28"/>
          <w:szCs w:val="28"/>
        </w:rPr>
        <w:t>К</w:t>
      </w:r>
      <w:r w:rsidR="00B34270" w:rsidRPr="00824768">
        <w:rPr>
          <w:rFonts w:ascii="Times New Roman" w:hAnsi="Times New Roman"/>
          <w:sz w:val="28"/>
          <w:szCs w:val="28"/>
        </w:rPr>
        <w:t xml:space="preserve">омісії </w:t>
      </w:r>
      <w:r w:rsidR="008E05ED" w:rsidRPr="00824768">
        <w:rPr>
          <w:rFonts w:ascii="Times New Roman" w:hAnsi="Times New Roman"/>
          <w:sz w:val="28"/>
          <w:szCs w:val="28"/>
        </w:rPr>
        <w:t xml:space="preserve">надійшла </w:t>
      </w:r>
      <w:r w:rsidR="00B34270" w:rsidRPr="00824768">
        <w:rPr>
          <w:rFonts w:ascii="Times New Roman" w:hAnsi="Times New Roman"/>
          <w:sz w:val="28"/>
          <w:szCs w:val="28"/>
        </w:rPr>
        <w:t xml:space="preserve">дисциплінарна </w:t>
      </w:r>
      <w:r w:rsidR="008E05ED" w:rsidRPr="00824768">
        <w:rPr>
          <w:rFonts w:ascii="Times New Roman" w:hAnsi="Times New Roman"/>
          <w:sz w:val="28"/>
          <w:szCs w:val="28"/>
        </w:rPr>
        <w:t>скарга</w:t>
      </w:r>
      <w:r w:rsidR="00F9307E" w:rsidRPr="00824768">
        <w:rPr>
          <w:rFonts w:ascii="Times New Roman" w:hAnsi="Times New Roman"/>
          <w:sz w:val="28"/>
          <w:szCs w:val="28"/>
        </w:rPr>
        <w:t xml:space="preserve"> </w:t>
      </w:r>
      <w:r w:rsidR="0093037F">
        <w:rPr>
          <w:rFonts w:ascii="Times New Roman" w:hAnsi="Times New Roman"/>
          <w:sz w:val="28"/>
          <w:szCs w:val="28"/>
        </w:rPr>
        <w:t xml:space="preserve">ОСОБА_1 </w:t>
      </w:r>
      <w:r w:rsidRPr="00824768">
        <w:rPr>
          <w:rFonts w:ascii="Times New Roman" w:hAnsi="Times New Roman"/>
          <w:sz w:val="28"/>
          <w:szCs w:val="28"/>
        </w:rPr>
        <w:t>про вчинення дисци</w:t>
      </w:r>
      <w:r w:rsidR="00AC0793" w:rsidRPr="00824768">
        <w:rPr>
          <w:rFonts w:ascii="Times New Roman" w:hAnsi="Times New Roman"/>
          <w:sz w:val="28"/>
          <w:szCs w:val="28"/>
        </w:rPr>
        <w:t xml:space="preserve">плінарного проступку </w:t>
      </w:r>
      <w:r w:rsidR="006F76AA" w:rsidRPr="00824768">
        <w:rPr>
          <w:rFonts w:ascii="Times New Roman" w:hAnsi="Times New Roman"/>
          <w:sz w:val="28"/>
          <w:szCs w:val="28"/>
        </w:rPr>
        <w:t xml:space="preserve">прокурором </w:t>
      </w:r>
      <w:r w:rsidR="00317DC1" w:rsidRPr="00824768">
        <w:rPr>
          <w:rFonts w:ascii="Times New Roman" w:hAnsi="Times New Roman"/>
          <w:sz w:val="28"/>
          <w:szCs w:val="28"/>
        </w:rPr>
        <w:t>Гаврилів Л.М.</w:t>
      </w:r>
    </w:p>
    <w:p w14:paraId="4BB7E68E" w14:textId="135EA0BA" w:rsidR="003F45F2" w:rsidRPr="00824768" w:rsidRDefault="003F45F2"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Скарга передана мені, члену </w:t>
      </w:r>
      <w:r w:rsidR="00E73DB6" w:rsidRPr="00824768">
        <w:rPr>
          <w:rFonts w:ascii="Times New Roman" w:hAnsi="Times New Roman"/>
          <w:sz w:val="28"/>
          <w:szCs w:val="28"/>
        </w:rPr>
        <w:t>Комісії</w:t>
      </w:r>
      <w:r w:rsidR="00725C65" w:rsidRPr="00824768">
        <w:rPr>
          <w:rFonts w:ascii="Times New Roman" w:hAnsi="Times New Roman"/>
          <w:sz w:val="28"/>
          <w:szCs w:val="28"/>
        </w:rPr>
        <w:t xml:space="preserve"> </w:t>
      </w:r>
      <w:proofErr w:type="spellStart"/>
      <w:r w:rsidR="00AB0885">
        <w:rPr>
          <w:rFonts w:ascii="Times New Roman" w:hAnsi="Times New Roman"/>
          <w:sz w:val="28"/>
          <w:szCs w:val="28"/>
        </w:rPr>
        <w:t>Булулукову</w:t>
      </w:r>
      <w:proofErr w:type="spellEnd"/>
      <w:r w:rsidR="00AB0885">
        <w:rPr>
          <w:rFonts w:ascii="Times New Roman" w:hAnsi="Times New Roman"/>
          <w:sz w:val="28"/>
          <w:szCs w:val="28"/>
        </w:rPr>
        <w:t xml:space="preserve"> О.</w:t>
      </w:r>
      <w:r w:rsidR="00DA7289">
        <w:rPr>
          <w:rFonts w:ascii="Times New Roman" w:hAnsi="Times New Roman"/>
          <w:sz w:val="28"/>
          <w:szCs w:val="28"/>
        </w:rPr>
        <w:t>Ю.</w:t>
      </w:r>
      <w:r w:rsidR="00AB0885">
        <w:rPr>
          <w:rFonts w:ascii="Times New Roman" w:hAnsi="Times New Roman"/>
          <w:sz w:val="28"/>
          <w:szCs w:val="28"/>
        </w:rPr>
        <w:t xml:space="preserve"> </w:t>
      </w:r>
      <w:r w:rsidR="005C3193" w:rsidRPr="00824768">
        <w:rPr>
          <w:rFonts w:ascii="Times New Roman" w:hAnsi="Times New Roman"/>
          <w:sz w:val="28"/>
          <w:szCs w:val="28"/>
        </w:rPr>
        <w:t xml:space="preserve">(протокол </w:t>
      </w:r>
      <w:r w:rsidRPr="00824768">
        <w:rPr>
          <w:rFonts w:ascii="Times New Roman" w:hAnsi="Times New Roman"/>
          <w:sz w:val="28"/>
          <w:szCs w:val="28"/>
        </w:rPr>
        <w:t>авто</w:t>
      </w:r>
      <w:r w:rsidR="005C3193" w:rsidRPr="00824768">
        <w:rPr>
          <w:rFonts w:ascii="Times New Roman" w:hAnsi="Times New Roman"/>
          <w:sz w:val="28"/>
          <w:szCs w:val="28"/>
        </w:rPr>
        <w:t xml:space="preserve">матичного </w:t>
      </w:r>
      <w:r w:rsidRPr="00824768">
        <w:rPr>
          <w:rFonts w:ascii="Times New Roman" w:hAnsi="Times New Roman"/>
          <w:sz w:val="28"/>
          <w:szCs w:val="28"/>
        </w:rPr>
        <w:t>розподілу від</w:t>
      </w:r>
      <w:r w:rsidR="00317DC1" w:rsidRPr="00824768">
        <w:rPr>
          <w:rFonts w:ascii="Times New Roman" w:hAnsi="Times New Roman"/>
          <w:sz w:val="28"/>
          <w:szCs w:val="28"/>
        </w:rPr>
        <w:t xml:space="preserve"> 04 грудня </w:t>
      </w:r>
      <w:r w:rsidR="009F0B38" w:rsidRPr="00824768">
        <w:rPr>
          <w:rFonts w:ascii="Times New Roman" w:hAnsi="Times New Roman"/>
          <w:sz w:val="28"/>
          <w:szCs w:val="28"/>
        </w:rPr>
        <w:t>202</w:t>
      </w:r>
      <w:r w:rsidR="00B84DFA" w:rsidRPr="00824768">
        <w:rPr>
          <w:rFonts w:ascii="Times New Roman" w:hAnsi="Times New Roman"/>
          <w:sz w:val="28"/>
          <w:szCs w:val="28"/>
        </w:rPr>
        <w:t>4</w:t>
      </w:r>
      <w:r w:rsidRPr="00824768">
        <w:rPr>
          <w:rFonts w:ascii="Times New Roman" w:hAnsi="Times New Roman"/>
          <w:sz w:val="28"/>
          <w:szCs w:val="28"/>
        </w:rPr>
        <w:t xml:space="preserve"> року). </w:t>
      </w:r>
    </w:p>
    <w:p w14:paraId="6914AE00" w14:textId="6E314477" w:rsidR="0032608B" w:rsidRPr="00824768" w:rsidRDefault="0032608B"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Вирішуючи питання щодо</w:t>
      </w:r>
      <w:r w:rsidR="00B34270" w:rsidRPr="00824768">
        <w:rPr>
          <w:rFonts w:ascii="Times New Roman" w:hAnsi="Times New Roman"/>
          <w:sz w:val="28"/>
          <w:szCs w:val="28"/>
        </w:rPr>
        <w:t xml:space="preserve"> </w:t>
      </w:r>
      <w:r w:rsidRPr="00824768">
        <w:rPr>
          <w:rFonts w:ascii="Times New Roman" w:hAnsi="Times New Roman"/>
          <w:sz w:val="28"/>
          <w:szCs w:val="28"/>
        </w:rPr>
        <w:t xml:space="preserve">відкриття дисциплінарного провадження встановлено таке. </w:t>
      </w:r>
    </w:p>
    <w:p w14:paraId="59641CBA" w14:textId="77777777" w:rsidR="00B405B2" w:rsidRPr="00824768" w:rsidRDefault="0032608B"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ab/>
      </w:r>
    </w:p>
    <w:p w14:paraId="70AEE688" w14:textId="77777777" w:rsidR="00787A6D" w:rsidRPr="00824768" w:rsidRDefault="00C02F8D" w:rsidP="00824768">
      <w:pPr>
        <w:spacing w:after="0" w:line="240" w:lineRule="auto"/>
        <w:ind w:firstLine="567"/>
        <w:jc w:val="both"/>
        <w:rPr>
          <w:rFonts w:ascii="Times New Roman" w:hAnsi="Times New Roman"/>
          <w:b/>
          <w:sz w:val="28"/>
          <w:szCs w:val="28"/>
        </w:rPr>
      </w:pPr>
      <w:r w:rsidRPr="00824768">
        <w:rPr>
          <w:rFonts w:ascii="Times New Roman" w:hAnsi="Times New Roman"/>
          <w:b/>
          <w:sz w:val="28"/>
          <w:szCs w:val="28"/>
        </w:rPr>
        <w:t>Зміст</w:t>
      </w:r>
      <w:r w:rsidR="00B405B2" w:rsidRPr="00824768">
        <w:rPr>
          <w:rFonts w:ascii="Times New Roman" w:hAnsi="Times New Roman"/>
          <w:b/>
          <w:sz w:val="28"/>
          <w:szCs w:val="28"/>
        </w:rPr>
        <w:t xml:space="preserve"> скарг</w:t>
      </w:r>
      <w:r w:rsidR="00535E75" w:rsidRPr="00824768">
        <w:rPr>
          <w:rFonts w:ascii="Times New Roman" w:hAnsi="Times New Roman"/>
          <w:b/>
          <w:sz w:val="28"/>
          <w:szCs w:val="28"/>
        </w:rPr>
        <w:t>и</w:t>
      </w:r>
    </w:p>
    <w:p w14:paraId="354A1F00" w14:textId="483EDB93" w:rsidR="0042580C" w:rsidRPr="00824768" w:rsidRDefault="0042580C"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Дисциплінарна скарга не відповідає рекомендованому зразку, зокрема, у ній не зазначено передбачених частиною першою статті 43 Закону України «Про прокуратуру» від 14 жовтня 2014 року № 1697-VII (далі – Закон</w:t>
      </w:r>
      <w:r w:rsidR="000D6D46" w:rsidRPr="00824768">
        <w:rPr>
          <w:rFonts w:ascii="Times New Roman" w:hAnsi="Times New Roman"/>
          <w:sz w:val="28"/>
          <w:szCs w:val="28"/>
        </w:rPr>
        <w:t xml:space="preserve">, Закон </w:t>
      </w:r>
      <w:r w:rsidRPr="00824768">
        <w:rPr>
          <w:rFonts w:ascii="Times New Roman" w:hAnsi="Times New Roman"/>
          <w:sz w:val="28"/>
          <w:szCs w:val="28"/>
        </w:rPr>
        <w:t>№ 1697-VII) підстав для притягнення прокурора до дисциплінарної відповідальності, відсутні інші необхідні реквізити.</w:t>
      </w:r>
    </w:p>
    <w:p w14:paraId="77942228" w14:textId="1B2DC77A" w:rsidR="0042580C" w:rsidRPr="00824768" w:rsidRDefault="0042580C"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Водночас з тексту скарги можна вважати, що, на думку скаржника, прокурор Гаврилів Л.М. вчинила дисциплінарний проступок, передбачений пунктом 1 частини першої статті 43 Закону № 1697-VII – невиконання чи неналежне виконання службових обов’язків.</w:t>
      </w:r>
    </w:p>
    <w:p w14:paraId="2B367F34" w14:textId="621068A6" w:rsidR="0042217C" w:rsidRPr="00824768" w:rsidRDefault="0042580C" w:rsidP="00C86CA4">
      <w:pPr>
        <w:spacing w:after="0" w:line="240" w:lineRule="auto"/>
        <w:ind w:firstLine="567"/>
        <w:jc w:val="both"/>
        <w:rPr>
          <w:rFonts w:ascii="Times New Roman" w:hAnsi="Times New Roman"/>
          <w:sz w:val="28"/>
          <w:szCs w:val="28"/>
        </w:rPr>
      </w:pPr>
      <w:r w:rsidRPr="00824768">
        <w:rPr>
          <w:rFonts w:ascii="Times New Roman" w:hAnsi="Times New Roman"/>
          <w:sz w:val="28"/>
          <w:szCs w:val="28"/>
        </w:rPr>
        <w:t>Скаржником у матеріалах дисциплінарної скарги зазначається, що</w:t>
      </w:r>
      <w:r w:rsidR="000D76A5" w:rsidRPr="00824768">
        <w:rPr>
          <w:rFonts w:ascii="Times New Roman" w:hAnsi="Times New Roman"/>
          <w:sz w:val="28"/>
          <w:szCs w:val="28"/>
        </w:rPr>
        <w:t xml:space="preserve"> прокурором</w:t>
      </w:r>
      <w:r w:rsidRPr="00824768">
        <w:rPr>
          <w:rFonts w:ascii="Times New Roman" w:hAnsi="Times New Roman"/>
          <w:sz w:val="28"/>
          <w:szCs w:val="28"/>
        </w:rPr>
        <w:t xml:space="preserve"> </w:t>
      </w:r>
      <w:r w:rsidR="002249EE" w:rsidRPr="00824768">
        <w:rPr>
          <w:rFonts w:ascii="Times New Roman" w:hAnsi="Times New Roman"/>
          <w:sz w:val="28"/>
          <w:szCs w:val="28"/>
        </w:rPr>
        <w:t>Гаврилів Л.М. під час здійснення</w:t>
      </w:r>
      <w:r w:rsidR="000D76A5" w:rsidRPr="00824768">
        <w:rPr>
          <w:rFonts w:ascii="Times New Roman" w:hAnsi="Times New Roman"/>
          <w:sz w:val="28"/>
          <w:szCs w:val="28"/>
        </w:rPr>
        <w:t xml:space="preserve"> процесуального керівництва </w:t>
      </w:r>
      <w:r w:rsidR="002249EE" w:rsidRPr="00824768">
        <w:rPr>
          <w:rFonts w:ascii="Times New Roman" w:hAnsi="Times New Roman"/>
          <w:sz w:val="28"/>
          <w:szCs w:val="28"/>
        </w:rPr>
        <w:t xml:space="preserve"> </w:t>
      </w:r>
      <w:r w:rsidR="000D76A5" w:rsidRPr="00824768">
        <w:rPr>
          <w:rFonts w:ascii="Times New Roman" w:hAnsi="Times New Roman"/>
          <w:sz w:val="28"/>
          <w:szCs w:val="28"/>
        </w:rPr>
        <w:t>досудовим</w:t>
      </w:r>
      <w:r w:rsidR="002249EE" w:rsidRPr="00824768">
        <w:rPr>
          <w:rFonts w:ascii="Times New Roman" w:hAnsi="Times New Roman"/>
          <w:sz w:val="28"/>
          <w:szCs w:val="28"/>
        </w:rPr>
        <w:t xml:space="preserve"> розслідування</w:t>
      </w:r>
      <w:r w:rsidR="000D76A5" w:rsidRPr="00824768">
        <w:rPr>
          <w:rFonts w:ascii="Times New Roman" w:hAnsi="Times New Roman"/>
          <w:sz w:val="28"/>
          <w:szCs w:val="28"/>
        </w:rPr>
        <w:t>м</w:t>
      </w:r>
      <w:r w:rsidR="002249EE" w:rsidRPr="00824768">
        <w:rPr>
          <w:rFonts w:ascii="Times New Roman" w:hAnsi="Times New Roman"/>
          <w:sz w:val="28"/>
          <w:szCs w:val="28"/>
        </w:rPr>
        <w:t xml:space="preserve"> кримінального провадження № </w:t>
      </w:r>
      <w:r w:rsidR="0093037F">
        <w:rPr>
          <w:rFonts w:ascii="Times New Roman" w:hAnsi="Times New Roman"/>
          <w:sz w:val="28"/>
          <w:szCs w:val="28"/>
        </w:rPr>
        <w:t xml:space="preserve">(конфіденційна інформація) </w:t>
      </w:r>
      <w:r w:rsidR="00C83041" w:rsidRPr="00824768">
        <w:rPr>
          <w:rFonts w:ascii="Times New Roman" w:hAnsi="Times New Roman"/>
          <w:sz w:val="28"/>
          <w:szCs w:val="28"/>
        </w:rPr>
        <w:t xml:space="preserve">порушувались </w:t>
      </w:r>
      <w:r w:rsidR="0042217C" w:rsidRPr="00824768">
        <w:rPr>
          <w:rFonts w:ascii="Times New Roman" w:hAnsi="Times New Roman"/>
          <w:sz w:val="28"/>
          <w:szCs w:val="28"/>
        </w:rPr>
        <w:t>його (</w:t>
      </w:r>
      <w:r w:rsidR="0093037F">
        <w:rPr>
          <w:rFonts w:ascii="Times New Roman" w:hAnsi="Times New Roman"/>
          <w:sz w:val="28"/>
          <w:szCs w:val="28"/>
        </w:rPr>
        <w:t>ОСОБА_1</w:t>
      </w:r>
      <w:r w:rsidR="0042217C" w:rsidRPr="00824768">
        <w:rPr>
          <w:rFonts w:ascii="Times New Roman" w:hAnsi="Times New Roman"/>
          <w:sz w:val="28"/>
          <w:szCs w:val="28"/>
        </w:rPr>
        <w:t>) права як підозрюваного</w:t>
      </w:r>
      <w:r w:rsidR="00C83041" w:rsidRPr="00824768">
        <w:rPr>
          <w:rFonts w:ascii="Times New Roman" w:hAnsi="Times New Roman"/>
          <w:sz w:val="28"/>
          <w:szCs w:val="28"/>
        </w:rPr>
        <w:t xml:space="preserve"> та</w:t>
      </w:r>
      <w:r w:rsidR="0042217C" w:rsidRPr="00824768">
        <w:rPr>
          <w:rFonts w:ascii="Times New Roman" w:hAnsi="Times New Roman"/>
          <w:sz w:val="28"/>
          <w:szCs w:val="28"/>
        </w:rPr>
        <w:t xml:space="preserve"> </w:t>
      </w:r>
      <w:r w:rsidR="0093037F">
        <w:rPr>
          <w:rFonts w:ascii="Times New Roman" w:hAnsi="Times New Roman"/>
          <w:sz w:val="28"/>
          <w:szCs w:val="28"/>
        </w:rPr>
        <w:t xml:space="preserve">здійснювався </w:t>
      </w:r>
      <w:r w:rsidR="00DB414E" w:rsidRPr="00824768">
        <w:rPr>
          <w:rFonts w:ascii="Times New Roman" w:hAnsi="Times New Roman"/>
          <w:sz w:val="28"/>
          <w:szCs w:val="28"/>
        </w:rPr>
        <w:t>тиск</w:t>
      </w:r>
      <w:r w:rsidR="00C83041" w:rsidRPr="00824768">
        <w:rPr>
          <w:rFonts w:ascii="Times New Roman" w:hAnsi="Times New Roman"/>
          <w:sz w:val="28"/>
          <w:szCs w:val="28"/>
        </w:rPr>
        <w:t xml:space="preserve"> щодо визнання вини</w:t>
      </w:r>
      <w:r w:rsidR="0042217C" w:rsidRPr="00824768">
        <w:rPr>
          <w:rFonts w:ascii="Times New Roman" w:hAnsi="Times New Roman"/>
          <w:sz w:val="28"/>
          <w:szCs w:val="28"/>
        </w:rPr>
        <w:t xml:space="preserve"> у вчиненні кримінального правопорушення.</w:t>
      </w:r>
    </w:p>
    <w:p w14:paraId="25FBE212" w14:textId="33955381" w:rsidR="0042580C" w:rsidRPr="00824768" w:rsidRDefault="009C3022"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lastRenderedPageBreak/>
        <w:t xml:space="preserve">Також </w:t>
      </w:r>
      <w:r w:rsidR="00A91A2C">
        <w:rPr>
          <w:rFonts w:ascii="Times New Roman" w:hAnsi="Times New Roman"/>
          <w:sz w:val="28"/>
          <w:szCs w:val="28"/>
        </w:rPr>
        <w:t xml:space="preserve">у скарзі </w:t>
      </w:r>
      <w:r w:rsidRPr="00824768">
        <w:rPr>
          <w:rFonts w:ascii="Times New Roman" w:hAnsi="Times New Roman"/>
          <w:sz w:val="28"/>
          <w:szCs w:val="28"/>
        </w:rPr>
        <w:t>зазнач</w:t>
      </w:r>
      <w:r w:rsidR="00A91A2C">
        <w:rPr>
          <w:rFonts w:ascii="Times New Roman" w:hAnsi="Times New Roman"/>
          <w:sz w:val="28"/>
          <w:szCs w:val="28"/>
        </w:rPr>
        <w:t>ається</w:t>
      </w:r>
      <w:r w:rsidRPr="00824768">
        <w:rPr>
          <w:rFonts w:ascii="Times New Roman" w:hAnsi="Times New Roman"/>
          <w:sz w:val="28"/>
          <w:szCs w:val="28"/>
        </w:rPr>
        <w:t>, що обвинувальний акт</w:t>
      </w:r>
      <w:r w:rsidR="001867D5" w:rsidRPr="00824768">
        <w:rPr>
          <w:rFonts w:ascii="Times New Roman" w:hAnsi="Times New Roman"/>
          <w:sz w:val="28"/>
          <w:szCs w:val="28"/>
        </w:rPr>
        <w:t xml:space="preserve"> у вказаному кримінальному провадженні складений з порушенням Кримінального процесуального кодексу України (далі – КПК України), однак </w:t>
      </w:r>
      <w:r w:rsidR="006D4CAC" w:rsidRPr="00824768">
        <w:rPr>
          <w:rFonts w:ascii="Times New Roman" w:hAnsi="Times New Roman"/>
          <w:sz w:val="28"/>
          <w:szCs w:val="28"/>
        </w:rPr>
        <w:t xml:space="preserve">не зважаючи на </w:t>
      </w:r>
      <w:r w:rsidR="00A91A2C">
        <w:rPr>
          <w:rFonts w:ascii="Times New Roman" w:hAnsi="Times New Roman"/>
          <w:sz w:val="28"/>
          <w:szCs w:val="28"/>
        </w:rPr>
        <w:t xml:space="preserve">допущені </w:t>
      </w:r>
      <w:r w:rsidR="006D4CAC" w:rsidRPr="00824768">
        <w:rPr>
          <w:rFonts w:ascii="Times New Roman" w:hAnsi="Times New Roman"/>
          <w:sz w:val="28"/>
          <w:szCs w:val="28"/>
        </w:rPr>
        <w:t xml:space="preserve">порушення, </w:t>
      </w:r>
      <w:r w:rsidR="001867D5" w:rsidRPr="00824768">
        <w:rPr>
          <w:rFonts w:ascii="Times New Roman" w:hAnsi="Times New Roman"/>
          <w:sz w:val="28"/>
          <w:szCs w:val="28"/>
        </w:rPr>
        <w:t xml:space="preserve">прокурор Гаврилів Л.М. </w:t>
      </w:r>
      <w:r w:rsidR="000D2E7E" w:rsidRPr="00824768">
        <w:rPr>
          <w:rFonts w:ascii="Times New Roman" w:hAnsi="Times New Roman"/>
          <w:sz w:val="28"/>
          <w:szCs w:val="28"/>
        </w:rPr>
        <w:t xml:space="preserve">в підготовчому провадженні у судовій справі № </w:t>
      </w:r>
      <w:r w:rsidR="0093037F">
        <w:rPr>
          <w:rFonts w:ascii="Times New Roman" w:hAnsi="Times New Roman"/>
          <w:sz w:val="28"/>
          <w:szCs w:val="28"/>
        </w:rPr>
        <w:t>(</w:t>
      </w:r>
      <w:r w:rsidR="00B37242">
        <w:rPr>
          <w:rFonts w:ascii="Times New Roman" w:hAnsi="Times New Roman"/>
          <w:sz w:val="28"/>
          <w:szCs w:val="28"/>
        </w:rPr>
        <w:t xml:space="preserve">конфіденційна інформація) </w:t>
      </w:r>
      <w:r w:rsidR="000D2E7E" w:rsidRPr="00824768">
        <w:rPr>
          <w:rFonts w:ascii="Times New Roman" w:hAnsi="Times New Roman"/>
          <w:sz w:val="28"/>
          <w:szCs w:val="28"/>
        </w:rPr>
        <w:t xml:space="preserve">заявила клопотання про призначення справи до </w:t>
      </w:r>
      <w:r w:rsidR="006D4CAC" w:rsidRPr="00824768">
        <w:rPr>
          <w:rFonts w:ascii="Times New Roman" w:hAnsi="Times New Roman"/>
          <w:sz w:val="28"/>
          <w:szCs w:val="28"/>
        </w:rPr>
        <w:t>судового розгляду.</w:t>
      </w:r>
    </w:p>
    <w:p w14:paraId="03D3AC78" w14:textId="06AD2EC6" w:rsidR="00154B00" w:rsidRPr="00824768" w:rsidRDefault="0042580C"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У зв’язку з викладеним </w:t>
      </w:r>
      <w:r w:rsidR="00A91A2C">
        <w:rPr>
          <w:rFonts w:ascii="Times New Roman" w:hAnsi="Times New Roman"/>
          <w:sz w:val="28"/>
          <w:szCs w:val="28"/>
        </w:rPr>
        <w:t xml:space="preserve">скаржник </w:t>
      </w:r>
      <w:r w:rsidR="00B37242">
        <w:rPr>
          <w:rFonts w:ascii="Times New Roman" w:hAnsi="Times New Roman"/>
          <w:sz w:val="28"/>
          <w:szCs w:val="28"/>
        </w:rPr>
        <w:t xml:space="preserve">ОСОБА_1 </w:t>
      </w:r>
      <w:r w:rsidR="00154B00" w:rsidRPr="00824768">
        <w:rPr>
          <w:rFonts w:ascii="Times New Roman" w:hAnsi="Times New Roman"/>
          <w:sz w:val="28"/>
          <w:szCs w:val="28"/>
        </w:rPr>
        <w:t>просить притягнути прокурора Гаврилів Л.М. до дисциплінарної відповідальності.</w:t>
      </w:r>
    </w:p>
    <w:p w14:paraId="4AA1F9F4" w14:textId="77777777" w:rsidR="00154B00" w:rsidRPr="00824768" w:rsidRDefault="00154B00" w:rsidP="00824768">
      <w:pPr>
        <w:spacing w:after="0" w:line="240" w:lineRule="auto"/>
        <w:ind w:firstLine="567"/>
        <w:jc w:val="both"/>
        <w:rPr>
          <w:rFonts w:ascii="Times New Roman" w:hAnsi="Times New Roman"/>
          <w:sz w:val="28"/>
          <w:szCs w:val="28"/>
        </w:rPr>
      </w:pPr>
    </w:p>
    <w:p w14:paraId="37B6333C" w14:textId="77777777" w:rsidR="00154B00" w:rsidRPr="00824768" w:rsidRDefault="00154B00" w:rsidP="00824768">
      <w:pPr>
        <w:spacing w:after="0" w:line="240" w:lineRule="auto"/>
        <w:ind w:firstLine="567"/>
        <w:jc w:val="both"/>
        <w:rPr>
          <w:rFonts w:ascii="Times New Roman" w:hAnsi="Times New Roman"/>
          <w:b/>
          <w:sz w:val="28"/>
          <w:szCs w:val="28"/>
        </w:rPr>
      </w:pPr>
      <w:r w:rsidRPr="00824768">
        <w:rPr>
          <w:rFonts w:ascii="Times New Roman" w:hAnsi="Times New Roman"/>
          <w:b/>
          <w:sz w:val="28"/>
          <w:szCs w:val="28"/>
        </w:rPr>
        <w:t>Щодо встановлених фактичних даних</w:t>
      </w:r>
    </w:p>
    <w:p w14:paraId="63D84682" w14:textId="77777777" w:rsidR="00154B00" w:rsidRPr="00824768" w:rsidRDefault="00154B00"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До дисциплінарної скарги будь-яких документів на підтвердження доводів скарги не додано.</w:t>
      </w:r>
    </w:p>
    <w:p w14:paraId="78B030D6" w14:textId="77777777" w:rsidR="00A704B2" w:rsidRPr="00824768" w:rsidRDefault="00A704B2" w:rsidP="00824768">
      <w:pPr>
        <w:spacing w:after="0" w:line="240" w:lineRule="auto"/>
        <w:ind w:firstLine="567"/>
        <w:jc w:val="both"/>
        <w:rPr>
          <w:rFonts w:ascii="Times New Roman" w:hAnsi="Times New Roman"/>
          <w:b/>
          <w:sz w:val="28"/>
          <w:szCs w:val="28"/>
        </w:rPr>
      </w:pPr>
    </w:p>
    <w:p w14:paraId="79BB05C4" w14:textId="77777777" w:rsidR="009C1DCD" w:rsidRPr="00824768" w:rsidRDefault="00B405B2" w:rsidP="00824768">
      <w:pPr>
        <w:spacing w:after="0" w:line="240" w:lineRule="auto"/>
        <w:ind w:firstLine="567"/>
        <w:jc w:val="both"/>
        <w:rPr>
          <w:rFonts w:ascii="Times New Roman" w:hAnsi="Times New Roman"/>
          <w:b/>
          <w:sz w:val="28"/>
          <w:szCs w:val="28"/>
        </w:rPr>
      </w:pPr>
      <w:r w:rsidRPr="00824768">
        <w:rPr>
          <w:rFonts w:ascii="Times New Roman" w:hAnsi="Times New Roman"/>
          <w:b/>
          <w:sz w:val="28"/>
          <w:szCs w:val="28"/>
        </w:rPr>
        <w:t>Щодо джерел права,</w:t>
      </w:r>
      <w:r w:rsidR="009F4CAE" w:rsidRPr="00824768">
        <w:rPr>
          <w:rFonts w:ascii="Times New Roman" w:hAnsi="Times New Roman"/>
          <w:b/>
          <w:sz w:val="28"/>
          <w:szCs w:val="28"/>
        </w:rPr>
        <w:t xml:space="preserve"> які підлягають застосуванню</w:t>
      </w:r>
    </w:p>
    <w:p w14:paraId="4B68C865" w14:textId="5E77DDE8" w:rsidR="00F60483" w:rsidRPr="00123AEF" w:rsidRDefault="00F60483" w:rsidP="00F60483">
      <w:pPr>
        <w:spacing w:after="0" w:line="240" w:lineRule="auto"/>
        <w:ind w:firstLine="567"/>
        <w:jc w:val="both"/>
        <w:rPr>
          <w:rFonts w:ascii="Times New Roman" w:hAnsi="Times New Roman"/>
          <w:sz w:val="28"/>
          <w:szCs w:val="28"/>
          <w:shd w:val="clear" w:color="auto" w:fill="FFFFFF"/>
        </w:rPr>
      </w:pPr>
      <w:r w:rsidRPr="00123AEF">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w:t>
      </w:r>
      <w:r w:rsidR="00AB0885">
        <w:rPr>
          <w:rFonts w:ascii="Times New Roman" w:hAnsi="Times New Roman"/>
          <w:sz w:val="28"/>
          <w:szCs w:val="28"/>
          <w:shd w:val="clear" w:color="auto" w:fill="FFFFFF"/>
        </w:rPr>
        <w:t xml:space="preserve">ше кримінальним </w:t>
      </w:r>
      <w:r w:rsidRPr="00123AEF">
        <w:rPr>
          <w:rFonts w:ascii="Times New Roman" w:hAnsi="Times New Roman"/>
          <w:sz w:val="28"/>
          <w:szCs w:val="28"/>
          <w:shd w:val="clear" w:color="auto" w:fill="FFFFFF"/>
        </w:rPr>
        <w:t>процесуальним законодавством України.</w:t>
      </w:r>
    </w:p>
    <w:p w14:paraId="34A0F00E" w14:textId="6933979A" w:rsidR="000D6D46" w:rsidRPr="00123AEF" w:rsidRDefault="000D6D46" w:rsidP="00824768">
      <w:pPr>
        <w:spacing w:after="0" w:line="240" w:lineRule="auto"/>
        <w:ind w:firstLine="567"/>
        <w:jc w:val="both"/>
        <w:rPr>
          <w:rFonts w:ascii="Times New Roman" w:hAnsi="Times New Roman"/>
          <w:sz w:val="28"/>
          <w:szCs w:val="28"/>
        </w:rPr>
      </w:pPr>
      <w:r w:rsidRPr="00123AEF">
        <w:rPr>
          <w:rFonts w:ascii="Times New Roman" w:hAnsi="Times New Roman"/>
          <w:sz w:val="28"/>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 Однією із засад діяльності прокуратури, як то визначено у статті 3 Закону, є </w:t>
      </w:r>
      <w:r w:rsidR="00F60483" w:rsidRPr="00123AEF">
        <w:rPr>
          <w:rFonts w:ascii="Times New Roman" w:hAnsi="Times New Roman"/>
          <w:sz w:val="28"/>
          <w:szCs w:val="28"/>
          <w:shd w:val="clear" w:color="auto" w:fill="FFFFFF"/>
        </w:rPr>
        <w:t>незалежність прокурорів, що передбачає існування гарантій від незаконного політичного, матеріального чи іншого впливу на прокурора щодо прийняття ним рішень при виконанні службових обов’язків</w:t>
      </w:r>
      <w:r w:rsidRPr="00123AEF">
        <w:rPr>
          <w:rFonts w:ascii="Times New Roman" w:hAnsi="Times New Roman"/>
          <w:sz w:val="28"/>
          <w:szCs w:val="28"/>
        </w:rPr>
        <w:t xml:space="preserve">. </w:t>
      </w:r>
    </w:p>
    <w:p w14:paraId="1E625A99" w14:textId="77777777" w:rsidR="00F60483" w:rsidRPr="00123AEF" w:rsidRDefault="00F60483" w:rsidP="00F60483">
      <w:pPr>
        <w:spacing w:after="0" w:line="240" w:lineRule="auto"/>
        <w:ind w:firstLine="567"/>
        <w:jc w:val="both"/>
        <w:rPr>
          <w:rFonts w:ascii="Times New Roman" w:hAnsi="Times New Roman"/>
          <w:sz w:val="28"/>
          <w:szCs w:val="28"/>
        </w:rPr>
      </w:pPr>
      <w:r w:rsidRPr="00123AEF">
        <w:rPr>
          <w:rFonts w:ascii="Times New Roman" w:hAnsi="Times New Roman"/>
          <w:sz w:val="28"/>
          <w:szCs w:val="28"/>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AA3EA1F" w14:textId="77777777" w:rsidR="008347F3" w:rsidRPr="00123AEF" w:rsidRDefault="008347F3" w:rsidP="008347F3">
      <w:pPr>
        <w:spacing w:after="0" w:line="240" w:lineRule="auto"/>
        <w:ind w:firstLine="567"/>
        <w:jc w:val="both"/>
        <w:rPr>
          <w:rFonts w:ascii="Times New Roman" w:hAnsi="Times New Roman"/>
          <w:sz w:val="28"/>
          <w:szCs w:val="28"/>
        </w:rPr>
      </w:pPr>
      <w:r w:rsidRPr="00123AEF">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2D69E6C0" w14:textId="29289958" w:rsidR="00C7282A" w:rsidRPr="00123AEF" w:rsidRDefault="00C7282A" w:rsidP="00824768">
      <w:pPr>
        <w:spacing w:after="0" w:line="240" w:lineRule="auto"/>
        <w:ind w:firstLine="567"/>
        <w:jc w:val="both"/>
        <w:rPr>
          <w:rFonts w:ascii="Times New Roman" w:hAnsi="Times New Roman"/>
          <w:sz w:val="28"/>
          <w:szCs w:val="28"/>
          <w:shd w:val="clear" w:color="auto" w:fill="FFFFFF"/>
        </w:rPr>
      </w:pPr>
      <w:r w:rsidRPr="00123AEF">
        <w:rPr>
          <w:rFonts w:ascii="Times New Roman" w:hAnsi="Times New Roman"/>
          <w:sz w:val="28"/>
          <w:szCs w:val="28"/>
          <w:shd w:val="clear" w:color="auto" w:fill="FFFFFF"/>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104864B0" w14:textId="385411E7" w:rsidR="00D66170" w:rsidRPr="00123AEF" w:rsidRDefault="00D66170" w:rsidP="00824768">
      <w:pPr>
        <w:spacing w:after="0" w:line="240" w:lineRule="auto"/>
        <w:ind w:firstLine="567"/>
        <w:jc w:val="both"/>
        <w:rPr>
          <w:rFonts w:ascii="Times New Roman" w:hAnsi="Times New Roman"/>
          <w:sz w:val="28"/>
          <w:szCs w:val="28"/>
        </w:rPr>
      </w:pPr>
      <w:r w:rsidRPr="00123AEF">
        <w:rPr>
          <w:rFonts w:ascii="Times New Roman" w:hAnsi="Times New Roman"/>
          <w:sz w:val="28"/>
          <w:szCs w:val="28"/>
        </w:rPr>
        <w:t xml:space="preserve">Водночас положеннями абзацу 2 частини першої статті 45 Закону </w:t>
      </w:r>
      <w:r w:rsidR="00BF7158">
        <w:rPr>
          <w:rFonts w:ascii="Times New Roman" w:hAnsi="Times New Roman"/>
          <w:sz w:val="28"/>
          <w:szCs w:val="28"/>
        </w:rPr>
        <w:t xml:space="preserve">№ 1697-VII </w:t>
      </w:r>
      <w:r w:rsidRPr="00123AEF">
        <w:rPr>
          <w:rFonts w:ascii="Times New Roman" w:hAnsi="Times New Roman"/>
          <w:sz w:val="28"/>
          <w:szCs w:val="28"/>
        </w:rPr>
        <w:t>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дисціплінарного провадження.</w:t>
      </w:r>
    </w:p>
    <w:p w14:paraId="78028435" w14:textId="135FE8B2" w:rsidR="00E86B95" w:rsidRPr="00123AEF" w:rsidRDefault="00D66170" w:rsidP="00D66170">
      <w:pPr>
        <w:spacing w:after="0" w:line="240" w:lineRule="auto"/>
        <w:ind w:firstLine="567"/>
        <w:jc w:val="both"/>
        <w:rPr>
          <w:rFonts w:ascii="Times New Roman" w:hAnsi="Times New Roman"/>
          <w:sz w:val="28"/>
          <w:szCs w:val="28"/>
        </w:rPr>
      </w:pPr>
      <w:r w:rsidRPr="00123AEF">
        <w:rPr>
          <w:rFonts w:ascii="Times New Roman" w:hAnsi="Times New Roman"/>
          <w:sz w:val="28"/>
          <w:szCs w:val="28"/>
        </w:rPr>
        <w:lastRenderedPageBreak/>
        <w:t>Визначення дисціплінарного провадження наведено  у ч</w:t>
      </w:r>
      <w:r w:rsidR="00BF7158">
        <w:rPr>
          <w:rFonts w:ascii="Times New Roman" w:hAnsi="Times New Roman"/>
          <w:sz w:val="28"/>
          <w:szCs w:val="28"/>
        </w:rPr>
        <w:t xml:space="preserve">астині першій статті 45 Закону № 1697-VII </w:t>
      </w:r>
      <w:r w:rsidRPr="00123AEF">
        <w:rPr>
          <w:rFonts w:ascii="Times New Roman" w:hAnsi="Times New Roman"/>
          <w:sz w:val="28"/>
          <w:szCs w:val="28"/>
        </w:rPr>
        <w:t>– як процедури розгляду Комісією дисциплінарної скарги, в якій містяться відомості про вчинення прокурором дисціплінарного проступку.</w:t>
      </w:r>
    </w:p>
    <w:p w14:paraId="35E6CCE8" w14:textId="1CF0D77B" w:rsidR="00E86B95" w:rsidRPr="00504325" w:rsidRDefault="00E86B95" w:rsidP="00504325">
      <w:pPr>
        <w:spacing w:after="0" w:line="240" w:lineRule="auto"/>
        <w:ind w:firstLine="567"/>
        <w:jc w:val="both"/>
        <w:rPr>
          <w:rFonts w:ascii="Times New Roman" w:hAnsi="Times New Roman"/>
          <w:sz w:val="28"/>
          <w:szCs w:val="28"/>
        </w:rPr>
      </w:pPr>
      <w:r w:rsidRPr="00123AEF">
        <w:rPr>
          <w:rFonts w:ascii="Times New Roman" w:hAnsi="Times New Roman"/>
          <w:sz w:val="28"/>
          <w:szCs w:val="28"/>
        </w:rPr>
        <w:t>Частиною першою статті 43 Закону</w:t>
      </w:r>
      <w:r w:rsidR="00BF7158">
        <w:rPr>
          <w:rFonts w:ascii="Times New Roman" w:hAnsi="Times New Roman"/>
          <w:sz w:val="28"/>
          <w:szCs w:val="28"/>
        </w:rPr>
        <w:t xml:space="preserve"> </w:t>
      </w:r>
      <w:r w:rsidR="00BF7158" w:rsidRPr="00824768">
        <w:rPr>
          <w:rFonts w:ascii="Times New Roman" w:hAnsi="Times New Roman"/>
          <w:sz w:val="28"/>
          <w:szCs w:val="28"/>
        </w:rPr>
        <w:t>№ 1697-VII</w:t>
      </w:r>
      <w:r w:rsidR="00BF7158">
        <w:rPr>
          <w:rFonts w:ascii="Times New Roman" w:hAnsi="Times New Roman"/>
          <w:sz w:val="28"/>
          <w:szCs w:val="28"/>
        </w:rPr>
        <w:t xml:space="preserve"> </w:t>
      </w:r>
      <w:r w:rsidRPr="00123AEF">
        <w:rPr>
          <w:rFonts w:ascii="Times New Roman" w:hAnsi="Times New Roman"/>
          <w:sz w:val="28"/>
          <w:szCs w:val="28"/>
        </w:rPr>
        <w:t>визначено, що прокурора може бути притягнуто до дисциплінарної</w:t>
      </w:r>
      <w:r w:rsidR="00D66170" w:rsidRPr="00123AEF">
        <w:rPr>
          <w:rFonts w:ascii="Times New Roman" w:hAnsi="Times New Roman"/>
          <w:sz w:val="28"/>
          <w:szCs w:val="28"/>
        </w:rPr>
        <w:t xml:space="preserve"> </w:t>
      </w:r>
      <w:r w:rsidRPr="00123AEF">
        <w:rPr>
          <w:rFonts w:ascii="Times New Roman" w:hAnsi="Times New Roman"/>
          <w:sz w:val="28"/>
          <w:szCs w:val="28"/>
        </w:rPr>
        <w:t>відповідальності у порядку дисциплінарного провадження з таких підстав:</w:t>
      </w:r>
      <w:r w:rsidR="00504325">
        <w:rPr>
          <w:rFonts w:ascii="Times New Roman" w:hAnsi="Times New Roman"/>
          <w:sz w:val="28"/>
          <w:szCs w:val="28"/>
        </w:rPr>
        <w:t xml:space="preserve"> </w:t>
      </w:r>
      <w:r w:rsidRPr="00504325">
        <w:rPr>
          <w:rFonts w:ascii="Times New Roman" w:hAnsi="Times New Roman"/>
          <w:sz w:val="28"/>
          <w:szCs w:val="28"/>
        </w:rPr>
        <w:t>1) невиконання чи неналежне виконання службових обов’язків;</w:t>
      </w:r>
      <w:bookmarkStart w:id="0" w:name="n419"/>
      <w:bookmarkEnd w:id="0"/>
      <w:r w:rsidR="00504325" w:rsidRPr="00504325">
        <w:rPr>
          <w:rFonts w:ascii="Times New Roman" w:hAnsi="Times New Roman"/>
          <w:sz w:val="28"/>
          <w:szCs w:val="28"/>
        </w:rPr>
        <w:t xml:space="preserve"> </w:t>
      </w:r>
      <w:r w:rsidRPr="00504325">
        <w:rPr>
          <w:rFonts w:ascii="Times New Roman" w:hAnsi="Times New Roman"/>
          <w:sz w:val="28"/>
          <w:szCs w:val="28"/>
        </w:rPr>
        <w:t>2) необґрунтоване зволікання з розглядом звернення;</w:t>
      </w:r>
      <w:bookmarkStart w:id="1" w:name="n420"/>
      <w:bookmarkEnd w:id="1"/>
      <w:r w:rsidR="00504325" w:rsidRPr="00504325">
        <w:rPr>
          <w:rFonts w:ascii="Times New Roman" w:hAnsi="Times New Roman"/>
          <w:sz w:val="28"/>
          <w:szCs w:val="28"/>
        </w:rPr>
        <w:t xml:space="preserve"> </w:t>
      </w:r>
      <w:r w:rsidRPr="0050432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bookmarkStart w:id="2" w:name="n421"/>
      <w:bookmarkEnd w:id="2"/>
      <w:r w:rsidR="00504325" w:rsidRPr="00504325">
        <w:rPr>
          <w:rFonts w:ascii="Times New Roman" w:hAnsi="Times New Roman"/>
          <w:sz w:val="28"/>
          <w:szCs w:val="28"/>
        </w:rPr>
        <w:t xml:space="preserve"> </w:t>
      </w:r>
      <w:r w:rsidRPr="0050432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3" w:name="n2686"/>
      <w:bookmarkStart w:id="4" w:name="n422"/>
      <w:bookmarkEnd w:id="3"/>
      <w:bookmarkEnd w:id="4"/>
      <w:r w:rsidR="00504325" w:rsidRPr="00504325">
        <w:rPr>
          <w:rFonts w:ascii="Times New Roman" w:hAnsi="Times New Roman"/>
          <w:sz w:val="28"/>
          <w:szCs w:val="28"/>
        </w:rPr>
        <w:t xml:space="preserve"> </w:t>
      </w:r>
      <w:r w:rsidRPr="0050432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5" w:name="n423"/>
      <w:bookmarkEnd w:id="5"/>
      <w:r w:rsidR="00504325" w:rsidRPr="00504325">
        <w:rPr>
          <w:rFonts w:ascii="Times New Roman" w:hAnsi="Times New Roman"/>
          <w:sz w:val="28"/>
          <w:szCs w:val="28"/>
        </w:rPr>
        <w:t xml:space="preserve"> </w:t>
      </w:r>
      <w:r w:rsidRPr="0050432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bookmarkStart w:id="6" w:name="n424"/>
      <w:bookmarkEnd w:id="6"/>
      <w:r w:rsidR="00504325" w:rsidRPr="00504325">
        <w:rPr>
          <w:rFonts w:ascii="Times New Roman" w:hAnsi="Times New Roman"/>
          <w:sz w:val="28"/>
          <w:szCs w:val="28"/>
        </w:rPr>
        <w:t xml:space="preserve"> </w:t>
      </w:r>
      <w:r w:rsidRPr="00504325">
        <w:rPr>
          <w:rFonts w:ascii="Times New Roman" w:hAnsi="Times New Roman"/>
          <w:sz w:val="28"/>
          <w:szCs w:val="28"/>
        </w:rPr>
        <w:t>7) порушення правил внутрішнього службового розпорядку;</w:t>
      </w:r>
      <w:bookmarkStart w:id="7" w:name="n425"/>
      <w:bookmarkEnd w:id="7"/>
      <w:r w:rsidR="00504325" w:rsidRPr="00504325">
        <w:rPr>
          <w:rFonts w:ascii="Times New Roman" w:hAnsi="Times New Roman"/>
          <w:sz w:val="28"/>
          <w:szCs w:val="28"/>
        </w:rPr>
        <w:t xml:space="preserve"> </w:t>
      </w:r>
      <w:r w:rsidRPr="0050432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8" w:name="n426"/>
      <w:bookmarkEnd w:id="8"/>
      <w:r w:rsidR="00504325" w:rsidRPr="00504325">
        <w:rPr>
          <w:rFonts w:ascii="Times New Roman" w:hAnsi="Times New Roman"/>
          <w:sz w:val="28"/>
          <w:szCs w:val="28"/>
        </w:rPr>
        <w:t xml:space="preserve"> </w:t>
      </w:r>
      <w:r w:rsidRPr="00504325">
        <w:rPr>
          <w:rFonts w:ascii="Times New Roman" w:hAnsi="Times New Roman"/>
          <w:sz w:val="28"/>
          <w:szCs w:val="28"/>
        </w:rPr>
        <w:t>9) публічне висловлювання, яке є порушенням презумпції невинуватості.</w:t>
      </w:r>
    </w:p>
    <w:p w14:paraId="2F9058A8" w14:textId="7D73C948" w:rsidR="00E86B95" w:rsidRPr="00123AEF" w:rsidRDefault="000277B3" w:rsidP="00123AEF">
      <w:pPr>
        <w:pStyle w:val="rvps2"/>
        <w:shd w:val="clear" w:color="auto" w:fill="FFFFFF"/>
        <w:spacing w:before="0" w:beforeAutospacing="0" w:after="0" w:afterAutospacing="0"/>
        <w:ind w:firstLine="567"/>
        <w:jc w:val="both"/>
        <w:rPr>
          <w:sz w:val="28"/>
          <w:szCs w:val="28"/>
          <w:lang w:val="uk-UA"/>
        </w:rPr>
      </w:pPr>
      <w:r w:rsidRPr="00123AEF">
        <w:rPr>
          <w:sz w:val="28"/>
          <w:szCs w:val="28"/>
          <w:lang w:val="uk-UA"/>
        </w:rPr>
        <w:t>Зі змісту статті 46 Закону</w:t>
      </w:r>
      <w:r w:rsidR="00BF7158">
        <w:rPr>
          <w:sz w:val="28"/>
          <w:szCs w:val="28"/>
          <w:lang w:val="uk-UA"/>
        </w:rPr>
        <w:t xml:space="preserve"> </w:t>
      </w:r>
      <w:r w:rsidR="00BF7158" w:rsidRPr="00BF7158">
        <w:rPr>
          <w:sz w:val="28"/>
          <w:szCs w:val="28"/>
          <w:lang w:val="uk-UA"/>
        </w:rPr>
        <w:t>№</w:t>
      </w:r>
      <w:r w:rsidR="00BF7158" w:rsidRPr="00824768">
        <w:rPr>
          <w:sz w:val="28"/>
          <w:szCs w:val="28"/>
        </w:rPr>
        <w:t> </w:t>
      </w:r>
      <w:r w:rsidR="00BF7158" w:rsidRPr="00BF7158">
        <w:rPr>
          <w:sz w:val="28"/>
          <w:szCs w:val="28"/>
          <w:lang w:val="uk-UA"/>
        </w:rPr>
        <w:t>1697-</w:t>
      </w:r>
      <w:r w:rsidR="00BF7158" w:rsidRPr="00824768">
        <w:rPr>
          <w:sz w:val="28"/>
          <w:szCs w:val="28"/>
        </w:rPr>
        <w:t>VII</w:t>
      </w:r>
      <w:r w:rsidR="00BF7158">
        <w:rPr>
          <w:sz w:val="28"/>
          <w:szCs w:val="28"/>
          <w:lang w:val="uk-UA"/>
        </w:rPr>
        <w:t xml:space="preserve"> </w:t>
      </w:r>
      <w:r w:rsidR="006A2898" w:rsidRPr="00123AEF">
        <w:rPr>
          <w:sz w:val="28"/>
          <w:szCs w:val="28"/>
          <w:lang w:val="uk-UA"/>
        </w:rPr>
        <w:t xml:space="preserve">щодо відкриття дисциплінарного провадження та проведення перевірки дисциплінарної скарги </w:t>
      </w:r>
      <w:r w:rsidR="00315D52" w:rsidRPr="00123AEF">
        <w:rPr>
          <w:sz w:val="28"/>
          <w:szCs w:val="28"/>
          <w:lang w:val="uk-UA"/>
        </w:rPr>
        <w:t>прийняття рішення про відкриття дисциплінарного провадження стосовно прокурора можливе лише за відсутності таких обставин:</w:t>
      </w:r>
    </w:p>
    <w:p w14:paraId="42F771B2" w14:textId="77777777" w:rsidR="00315D52" w:rsidRPr="00123AEF" w:rsidRDefault="00315D52" w:rsidP="00123AEF">
      <w:pPr>
        <w:pStyle w:val="rvps2"/>
        <w:shd w:val="clear" w:color="auto" w:fill="FFFFFF"/>
        <w:spacing w:before="0" w:beforeAutospacing="0" w:after="0" w:afterAutospacing="0"/>
        <w:ind w:firstLine="567"/>
        <w:jc w:val="both"/>
        <w:rPr>
          <w:sz w:val="28"/>
          <w:szCs w:val="28"/>
          <w:lang w:val="uk-UA"/>
        </w:rPr>
      </w:pPr>
      <w:r w:rsidRPr="00123AEF">
        <w:rPr>
          <w:sz w:val="28"/>
          <w:szCs w:val="28"/>
          <w:lang w:val="uk-UA"/>
        </w:rPr>
        <w:t>1) дисциплінарна скарга не містить конкретних відомостей про наявність ознак дисциплінарного проступку прокурора;</w:t>
      </w:r>
    </w:p>
    <w:p w14:paraId="29D19DD8" w14:textId="77777777" w:rsidR="00315D52" w:rsidRPr="00123AEF" w:rsidRDefault="00315D52" w:rsidP="00123AEF">
      <w:pPr>
        <w:pStyle w:val="rvps2"/>
        <w:shd w:val="clear" w:color="auto" w:fill="FFFFFF"/>
        <w:spacing w:before="0" w:beforeAutospacing="0" w:after="0" w:afterAutospacing="0"/>
        <w:ind w:firstLine="567"/>
        <w:jc w:val="both"/>
        <w:rPr>
          <w:sz w:val="28"/>
          <w:szCs w:val="28"/>
          <w:lang w:val="uk-UA"/>
        </w:rPr>
      </w:pPr>
      <w:bookmarkStart w:id="9" w:name="n441"/>
      <w:bookmarkEnd w:id="9"/>
      <w:r w:rsidRPr="00123AEF">
        <w:rPr>
          <w:sz w:val="28"/>
          <w:szCs w:val="28"/>
          <w:lang w:val="uk-UA"/>
        </w:rPr>
        <w:t>2) дисциплінарна скарга є анонімною;</w:t>
      </w:r>
    </w:p>
    <w:p w14:paraId="69A13BB0" w14:textId="77777777" w:rsidR="00315D52" w:rsidRPr="00123AEF" w:rsidRDefault="00315D52" w:rsidP="00123AEF">
      <w:pPr>
        <w:pStyle w:val="rvps2"/>
        <w:shd w:val="clear" w:color="auto" w:fill="FFFFFF"/>
        <w:spacing w:before="0" w:beforeAutospacing="0" w:after="0" w:afterAutospacing="0"/>
        <w:ind w:firstLine="567"/>
        <w:jc w:val="both"/>
        <w:rPr>
          <w:sz w:val="28"/>
          <w:szCs w:val="28"/>
          <w:lang w:val="uk-UA"/>
        </w:rPr>
      </w:pPr>
      <w:bookmarkStart w:id="10" w:name="n442"/>
      <w:bookmarkEnd w:id="10"/>
      <w:r w:rsidRPr="00123AEF">
        <w:rPr>
          <w:sz w:val="28"/>
          <w:szCs w:val="28"/>
          <w:lang w:val="uk-UA"/>
        </w:rPr>
        <w:t>3) дисциплінарна скарга подана з підстав, не визначених </w:t>
      </w:r>
      <w:hyperlink r:id="rId9" w:anchor="n416" w:history="1">
        <w:r w:rsidRPr="00504325">
          <w:rPr>
            <w:rStyle w:val="a5"/>
            <w:color w:val="auto"/>
            <w:sz w:val="28"/>
            <w:szCs w:val="28"/>
            <w:u w:val="none"/>
            <w:lang w:val="uk-UA"/>
          </w:rPr>
          <w:t>статтею 43</w:t>
        </w:r>
      </w:hyperlink>
      <w:r w:rsidRPr="00123AEF">
        <w:rPr>
          <w:sz w:val="28"/>
          <w:szCs w:val="28"/>
          <w:lang w:val="uk-UA"/>
        </w:rPr>
        <w:t> цього Закону;</w:t>
      </w:r>
    </w:p>
    <w:p w14:paraId="697BAF11" w14:textId="77777777" w:rsidR="00315D52" w:rsidRPr="00123AEF" w:rsidRDefault="00315D52" w:rsidP="00123AEF">
      <w:pPr>
        <w:pStyle w:val="rvps2"/>
        <w:shd w:val="clear" w:color="auto" w:fill="FFFFFF"/>
        <w:spacing w:before="0" w:beforeAutospacing="0" w:after="0" w:afterAutospacing="0"/>
        <w:ind w:firstLine="567"/>
        <w:jc w:val="both"/>
        <w:rPr>
          <w:sz w:val="28"/>
          <w:szCs w:val="28"/>
          <w:lang w:val="uk-UA"/>
        </w:rPr>
      </w:pPr>
      <w:bookmarkStart w:id="11" w:name="n443"/>
      <w:bookmarkEnd w:id="11"/>
      <w:r w:rsidRPr="00123AEF">
        <w:rPr>
          <w:sz w:val="28"/>
          <w:szCs w:val="28"/>
          <w:lang w:val="uk-UA"/>
        </w:rPr>
        <w:t>4) з прокурором, стосовно якого надійшла дисциплінарна скарга, припинено правовідносини у випадках, передбачених</w:t>
      </w:r>
      <w:hyperlink r:id="rId10" w:anchor="n505" w:history="1">
        <w:r w:rsidRPr="00504325">
          <w:rPr>
            <w:rStyle w:val="a5"/>
            <w:color w:val="auto"/>
            <w:sz w:val="28"/>
            <w:szCs w:val="28"/>
            <w:u w:val="none"/>
            <w:lang w:val="uk-UA"/>
          </w:rPr>
          <w:t> статтею 51</w:t>
        </w:r>
      </w:hyperlink>
      <w:r w:rsidRPr="00123AEF">
        <w:rPr>
          <w:sz w:val="28"/>
          <w:szCs w:val="28"/>
          <w:lang w:val="uk-UA"/>
        </w:rPr>
        <w:t> цього Закону;</w:t>
      </w:r>
    </w:p>
    <w:p w14:paraId="721ABAEF" w14:textId="77777777" w:rsidR="00315D52" w:rsidRPr="00123AEF" w:rsidRDefault="00315D52" w:rsidP="00123AEF">
      <w:pPr>
        <w:pStyle w:val="rvps2"/>
        <w:shd w:val="clear" w:color="auto" w:fill="FFFFFF"/>
        <w:spacing w:before="0" w:beforeAutospacing="0" w:after="0" w:afterAutospacing="0"/>
        <w:ind w:firstLine="567"/>
        <w:jc w:val="both"/>
        <w:rPr>
          <w:sz w:val="28"/>
          <w:szCs w:val="28"/>
          <w:lang w:val="uk-UA"/>
        </w:rPr>
      </w:pPr>
      <w:bookmarkStart w:id="12" w:name="n1893"/>
      <w:bookmarkStart w:id="13" w:name="n444"/>
      <w:bookmarkEnd w:id="12"/>
      <w:bookmarkEnd w:id="13"/>
      <w:r w:rsidRPr="00123AEF">
        <w:rPr>
          <w:sz w:val="28"/>
          <w:szCs w:val="28"/>
          <w:lang w:val="uk-UA"/>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2A118ECC" w14:textId="367E1914" w:rsidR="00315D52" w:rsidRPr="00123AEF" w:rsidRDefault="00315D52" w:rsidP="00123AEF">
      <w:pPr>
        <w:spacing w:after="0" w:line="240" w:lineRule="auto"/>
        <w:ind w:firstLine="567"/>
        <w:jc w:val="both"/>
        <w:rPr>
          <w:rFonts w:ascii="Times New Roman" w:hAnsi="Times New Roman"/>
          <w:sz w:val="28"/>
          <w:szCs w:val="28"/>
        </w:rPr>
      </w:pPr>
      <w:r w:rsidRPr="00123AEF">
        <w:rPr>
          <w:rFonts w:ascii="Times New Roman" w:hAnsi="Times New Roman"/>
          <w:sz w:val="28"/>
          <w:szCs w:val="28"/>
        </w:rPr>
        <w:t xml:space="preserve">Вимогою Закону </w:t>
      </w:r>
      <w:r w:rsidR="0078103A">
        <w:rPr>
          <w:rFonts w:ascii="Times New Roman" w:hAnsi="Times New Roman"/>
          <w:sz w:val="28"/>
          <w:szCs w:val="28"/>
        </w:rPr>
        <w:t xml:space="preserve">№ 1697-VII </w:t>
      </w:r>
      <w:r w:rsidRPr="00123AEF">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3FA4C385" w14:textId="0C5D5EDA" w:rsidR="00315D52" w:rsidRPr="00123AEF" w:rsidRDefault="00315D52" w:rsidP="00315D52">
      <w:pPr>
        <w:spacing w:after="0" w:line="240" w:lineRule="auto"/>
        <w:ind w:firstLine="567"/>
        <w:jc w:val="both"/>
        <w:rPr>
          <w:rFonts w:ascii="Times New Roman" w:hAnsi="Times New Roman"/>
          <w:sz w:val="28"/>
          <w:szCs w:val="28"/>
        </w:rPr>
      </w:pPr>
      <w:r w:rsidRPr="00123AEF">
        <w:rPr>
          <w:rFonts w:ascii="Times New Roman" w:hAnsi="Times New Roman"/>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визначає склад правопорушення. </w:t>
      </w:r>
      <w:r w:rsidR="00E461F7" w:rsidRPr="00123AEF">
        <w:rPr>
          <w:rFonts w:ascii="Times New Roman" w:hAnsi="Times New Roman"/>
          <w:sz w:val="28"/>
          <w:szCs w:val="28"/>
        </w:rPr>
        <w:t>Об’єктивну</w:t>
      </w:r>
      <w:r w:rsidRPr="00123AEF">
        <w:rPr>
          <w:rFonts w:ascii="Times New Roman" w:hAnsi="Times New Roman"/>
          <w:sz w:val="28"/>
          <w:szCs w:val="28"/>
        </w:rPr>
        <w:t xml:space="preserve"> сторону дисциплінарного проступку характеризують такі елементи, як протиправне діяння (бездіяльність),</w:t>
      </w:r>
      <w:r w:rsidR="00E461F7" w:rsidRPr="00123AEF">
        <w:rPr>
          <w:rFonts w:ascii="Times New Roman" w:hAnsi="Times New Roman"/>
          <w:sz w:val="28"/>
          <w:szCs w:val="28"/>
        </w:rPr>
        <w:t xml:space="preserve"> можливі шкідливі</w:t>
      </w:r>
      <w:r w:rsidR="0078103A">
        <w:rPr>
          <w:rFonts w:ascii="Times New Roman" w:hAnsi="Times New Roman"/>
          <w:sz w:val="28"/>
          <w:szCs w:val="28"/>
        </w:rPr>
        <w:t xml:space="preserve"> наслідки, причинний зв</w:t>
      </w:r>
      <w:r w:rsidR="0078103A" w:rsidRPr="00123AEF">
        <w:rPr>
          <w:rFonts w:ascii="Times New Roman" w:hAnsi="Times New Roman"/>
          <w:sz w:val="28"/>
          <w:szCs w:val="28"/>
        </w:rPr>
        <w:t>’язок</w:t>
      </w:r>
      <w:r w:rsidR="0078103A">
        <w:rPr>
          <w:rFonts w:ascii="Times New Roman" w:hAnsi="Times New Roman"/>
          <w:sz w:val="28"/>
          <w:szCs w:val="28"/>
        </w:rPr>
        <w:t xml:space="preserve"> </w:t>
      </w:r>
      <w:r w:rsidR="00E461F7" w:rsidRPr="00123AEF">
        <w:rPr>
          <w:rFonts w:ascii="Times New Roman" w:hAnsi="Times New Roman"/>
          <w:sz w:val="28"/>
          <w:szCs w:val="28"/>
        </w:rPr>
        <w:t xml:space="preserve">між діянням і шкідливими </w:t>
      </w:r>
      <w:r w:rsidR="00E461F7" w:rsidRPr="00123AEF">
        <w:rPr>
          <w:rFonts w:ascii="Times New Roman" w:hAnsi="Times New Roman"/>
          <w:sz w:val="28"/>
          <w:szCs w:val="28"/>
        </w:rPr>
        <w:lastRenderedPageBreak/>
        <w:t>наслідками, а також час і місце діяння. Суб’єктивну сторону дисциплінарного проступку характеризує вина.</w:t>
      </w:r>
    </w:p>
    <w:p w14:paraId="1C198A47" w14:textId="77777777" w:rsidR="00B94EF0" w:rsidRPr="00824768" w:rsidRDefault="00B94EF0" w:rsidP="00824768">
      <w:pPr>
        <w:spacing w:after="0" w:line="240" w:lineRule="auto"/>
        <w:ind w:firstLine="567"/>
        <w:jc w:val="both"/>
        <w:rPr>
          <w:rFonts w:ascii="Times New Roman" w:hAnsi="Times New Roman"/>
          <w:sz w:val="28"/>
          <w:szCs w:val="28"/>
        </w:rPr>
      </w:pPr>
    </w:p>
    <w:p w14:paraId="74CF7B3B" w14:textId="77777777" w:rsidR="009C1DCD" w:rsidRPr="00824768" w:rsidRDefault="00F675EC" w:rsidP="00824768">
      <w:pPr>
        <w:spacing w:after="0" w:line="240" w:lineRule="auto"/>
        <w:ind w:firstLine="567"/>
        <w:jc w:val="both"/>
        <w:rPr>
          <w:rFonts w:ascii="Times New Roman" w:hAnsi="Times New Roman"/>
          <w:b/>
          <w:sz w:val="28"/>
          <w:szCs w:val="28"/>
        </w:rPr>
      </w:pPr>
      <w:r w:rsidRPr="00824768">
        <w:rPr>
          <w:rFonts w:ascii="Times New Roman" w:hAnsi="Times New Roman"/>
          <w:b/>
          <w:sz w:val="28"/>
          <w:szCs w:val="28"/>
        </w:rPr>
        <w:t>Оцінка встановлених обставин та м</w:t>
      </w:r>
      <w:r w:rsidR="00D72CDF" w:rsidRPr="00824768">
        <w:rPr>
          <w:rFonts w:ascii="Times New Roman" w:hAnsi="Times New Roman"/>
          <w:b/>
          <w:sz w:val="28"/>
          <w:szCs w:val="28"/>
        </w:rPr>
        <w:t>отиви прийнятого рішення</w:t>
      </w:r>
    </w:p>
    <w:p w14:paraId="41EE01BC" w14:textId="4B53B3A9" w:rsidR="00DC55D9" w:rsidRPr="00824768" w:rsidRDefault="00FE7089"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Дисциплінарна скарга </w:t>
      </w:r>
      <w:r w:rsidR="00B37242">
        <w:rPr>
          <w:rFonts w:ascii="Times New Roman" w:hAnsi="Times New Roman"/>
          <w:sz w:val="28"/>
          <w:szCs w:val="28"/>
        </w:rPr>
        <w:t xml:space="preserve">ОСОБА_1 </w:t>
      </w:r>
      <w:r w:rsidR="00140040" w:rsidRPr="00824768">
        <w:rPr>
          <w:rFonts w:ascii="Times New Roman" w:hAnsi="Times New Roman"/>
          <w:sz w:val="28"/>
          <w:szCs w:val="28"/>
        </w:rPr>
        <w:t>стосується рішень, дій (бездіяльності) прокурора, вчинених (допущених) в межах кримінального процесу.</w:t>
      </w:r>
      <w:r w:rsidR="00A91A2C">
        <w:rPr>
          <w:rFonts w:ascii="Times New Roman" w:hAnsi="Times New Roman"/>
          <w:sz w:val="28"/>
          <w:szCs w:val="28"/>
        </w:rPr>
        <w:t xml:space="preserve"> </w:t>
      </w:r>
      <w:r w:rsidR="00DC55D9" w:rsidRPr="00824768">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62C561A3" w14:textId="77777777" w:rsidR="00DC55D9" w:rsidRPr="00824768" w:rsidRDefault="00DC55D9" w:rsidP="00824768">
      <w:pPr>
        <w:spacing w:after="0" w:line="240" w:lineRule="auto"/>
        <w:ind w:firstLine="567"/>
        <w:jc w:val="both"/>
        <w:rPr>
          <w:rFonts w:ascii="Times New Roman" w:hAnsi="Times New Roman"/>
          <w:sz w:val="28"/>
          <w:szCs w:val="28"/>
          <w:shd w:val="clear" w:color="auto" w:fill="FFFFFF"/>
        </w:rPr>
      </w:pPr>
      <w:r w:rsidRPr="00824768">
        <w:rPr>
          <w:rFonts w:ascii="Times New Roman" w:hAnsi="Times New Roman"/>
          <w:sz w:val="28"/>
          <w:szCs w:val="28"/>
        </w:rPr>
        <w:t>П</w:t>
      </w:r>
      <w:r w:rsidRPr="00824768">
        <w:rPr>
          <w:rFonts w:ascii="Times New Roman" w:hAnsi="Times New Roman"/>
          <w:sz w:val="28"/>
          <w:szCs w:val="28"/>
          <w:shd w:val="clear" w:color="auto" w:fill="FFFFFF"/>
        </w:rPr>
        <w:t xml:space="preserve">оложеннями абзацу 2 частини першої статті 45 Закону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3C1FA52F" w14:textId="2DA48478" w:rsidR="00DC55D9" w:rsidRPr="00824768" w:rsidRDefault="00DC55D9"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04AB1F0B" w14:textId="46268782" w:rsidR="005F6DF4" w:rsidRPr="00824768" w:rsidRDefault="005F6DF4"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Вимогою Закону № 1697-VII </w:t>
      </w:r>
      <w:r w:rsidR="00A91A2C">
        <w:rPr>
          <w:rFonts w:ascii="Times New Roman" w:hAnsi="Times New Roman"/>
          <w:sz w:val="28"/>
          <w:szCs w:val="28"/>
        </w:rPr>
        <w:t>є те, що скаржник повинен в</w:t>
      </w:r>
      <w:r w:rsidRPr="00824768">
        <w:rPr>
          <w:rFonts w:ascii="Times New Roman" w:hAnsi="Times New Roman"/>
          <w:sz w:val="28"/>
          <w:szCs w:val="28"/>
        </w:rPr>
        <w:t xml:space="preserve"> зміст</w:t>
      </w:r>
      <w:r w:rsidR="00A91A2C">
        <w:rPr>
          <w:rFonts w:ascii="Times New Roman" w:hAnsi="Times New Roman"/>
          <w:sz w:val="28"/>
          <w:szCs w:val="28"/>
        </w:rPr>
        <w:t xml:space="preserve">і дисциплінарної скарги </w:t>
      </w:r>
      <w:r w:rsidRPr="00824768">
        <w:rPr>
          <w:rFonts w:ascii="Times New Roman" w:hAnsi="Times New Roman"/>
          <w:sz w:val="28"/>
          <w:szCs w:val="28"/>
        </w:rPr>
        <w:t>зазнач</w:t>
      </w:r>
      <w:r w:rsidR="00A91A2C">
        <w:rPr>
          <w:rFonts w:ascii="Times New Roman" w:hAnsi="Times New Roman"/>
          <w:sz w:val="28"/>
          <w:szCs w:val="28"/>
        </w:rPr>
        <w:t>ити конкретні</w:t>
      </w:r>
      <w:r w:rsidRPr="00824768">
        <w:rPr>
          <w:rFonts w:ascii="Times New Roman" w:hAnsi="Times New Roman"/>
          <w:sz w:val="28"/>
          <w:szCs w:val="28"/>
        </w:rPr>
        <w:t xml:space="preserve"> відомост</w:t>
      </w:r>
      <w:r w:rsidR="00A91A2C">
        <w:rPr>
          <w:rFonts w:ascii="Times New Roman" w:hAnsi="Times New Roman"/>
          <w:sz w:val="28"/>
          <w:szCs w:val="28"/>
        </w:rPr>
        <w:t>і</w:t>
      </w:r>
      <w:r w:rsidRPr="00824768">
        <w:rPr>
          <w:rFonts w:ascii="Times New Roman" w:hAnsi="Times New Roman"/>
          <w:sz w:val="28"/>
          <w:szCs w:val="28"/>
        </w:rPr>
        <w:t xml:space="preserve"> про наявність ознак дисциплінарного проступку прокурора.</w:t>
      </w:r>
    </w:p>
    <w:p w14:paraId="6E2C936C" w14:textId="260A2A4A" w:rsidR="005F6DF4" w:rsidRPr="00824768" w:rsidRDefault="00166F10" w:rsidP="00824768">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w:t>
      </w:r>
      <w:r w:rsidR="005F6DF4" w:rsidRPr="00824768">
        <w:rPr>
          <w:rFonts w:ascii="Times New Roman" w:hAnsi="Times New Roman"/>
          <w:sz w:val="28"/>
          <w:szCs w:val="28"/>
        </w:rPr>
        <w:t xml:space="preserve"> вимог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14:paraId="3BED0FA9" w14:textId="44C860F4" w:rsidR="0090162D" w:rsidRPr="00824768" w:rsidRDefault="0090162D"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Згідно із частиною другою статті 369 КПК України судове рішення, у якому слідчий суддя, суд вирішує інші питання, викладається у формі ухвали, яку </w:t>
      </w:r>
      <w:r w:rsidR="00EB164C">
        <w:rPr>
          <w:rFonts w:ascii="Times New Roman" w:hAnsi="Times New Roman"/>
          <w:sz w:val="28"/>
          <w:szCs w:val="28"/>
        </w:rPr>
        <w:t xml:space="preserve">(якщо вона була винесена) </w:t>
      </w:r>
      <w:r w:rsidRPr="00824768">
        <w:rPr>
          <w:rFonts w:ascii="Times New Roman" w:hAnsi="Times New Roman"/>
          <w:sz w:val="28"/>
          <w:szCs w:val="28"/>
        </w:rPr>
        <w:t xml:space="preserve">до дисциплінарної скарги не долучено. </w:t>
      </w:r>
    </w:p>
    <w:p w14:paraId="107EA9C1" w14:textId="77777777" w:rsidR="0090162D" w:rsidRPr="00824768" w:rsidRDefault="0090162D"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Тобто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 </w:t>
      </w:r>
    </w:p>
    <w:p w14:paraId="6642FF0B" w14:textId="7BF00A70" w:rsidR="0090162D" w:rsidRPr="00824768" w:rsidRDefault="00EB164C" w:rsidP="00824768">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Документів, щодо п</w:t>
      </w:r>
      <w:r w:rsidR="0090162D" w:rsidRPr="00824768">
        <w:rPr>
          <w:rFonts w:ascii="Times New Roman" w:eastAsia="Times New Roman" w:hAnsi="Times New Roman"/>
          <w:sz w:val="28"/>
          <w:szCs w:val="28"/>
          <w:lang w:eastAsia="ru-RU"/>
        </w:rPr>
        <w:t>роцесуальних рішень,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p>
    <w:p w14:paraId="3FDEA243" w14:textId="07DAA4D6" w:rsidR="003879F5" w:rsidRPr="00824768" w:rsidRDefault="003879F5"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Окрім того, твердження скаржника про те, що прокурором Гаврилів Л.М. </w:t>
      </w:r>
      <w:r w:rsidR="005C565C" w:rsidRPr="00824768">
        <w:rPr>
          <w:rFonts w:ascii="Times New Roman" w:hAnsi="Times New Roman"/>
          <w:sz w:val="28"/>
          <w:szCs w:val="28"/>
        </w:rPr>
        <w:t>порушувались його (</w:t>
      </w:r>
      <w:r w:rsidR="00B37242">
        <w:rPr>
          <w:rFonts w:ascii="Times New Roman" w:hAnsi="Times New Roman"/>
          <w:sz w:val="28"/>
          <w:szCs w:val="28"/>
        </w:rPr>
        <w:t>ОСОБА_1)</w:t>
      </w:r>
      <w:r w:rsidR="005C565C" w:rsidRPr="00824768">
        <w:rPr>
          <w:rFonts w:ascii="Times New Roman" w:hAnsi="Times New Roman"/>
          <w:sz w:val="28"/>
          <w:szCs w:val="28"/>
        </w:rPr>
        <w:t xml:space="preserve"> права як підозрюваного та здійснювався тиск щодо визнання вини у вчиненні кримінального правопорушення </w:t>
      </w:r>
      <w:r w:rsidRPr="00824768">
        <w:rPr>
          <w:rFonts w:ascii="Times New Roman" w:hAnsi="Times New Roman"/>
          <w:sz w:val="28"/>
          <w:szCs w:val="28"/>
        </w:rPr>
        <w:t xml:space="preserve">братися до уваги не можуть, оскільки за своїм змістом та згідно із викладеними обставинами </w:t>
      </w:r>
      <w:r w:rsidR="00166F10">
        <w:rPr>
          <w:rFonts w:ascii="Times New Roman" w:hAnsi="Times New Roman"/>
          <w:sz w:val="28"/>
          <w:szCs w:val="28"/>
        </w:rPr>
        <w:t xml:space="preserve">вони </w:t>
      </w:r>
      <w:r w:rsidRPr="00824768">
        <w:rPr>
          <w:rFonts w:ascii="Times New Roman" w:hAnsi="Times New Roman"/>
          <w:sz w:val="28"/>
          <w:szCs w:val="28"/>
        </w:rPr>
        <w:t>є тільки припущеннями.</w:t>
      </w:r>
      <w:r w:rsidR="00EB164C">
        <w:rPr>
          <w:rFonts w:ascii="Times New Roman" w:hAnsi="Times New Roman"/>
          <w:sz w:val="28"/>
          <w:szCs w:val="28"/>
        </w:rPr>
        <w:t xml:space="preserve"> Зазначене унеможливлює </w:t>
      </w:r>
      <w:r w:rsidRPr="00824768">
        <w:rPr>
          <w:rFonts w:ascii="Times New Roman" w:hAnsi="Times New Roman"/>
          <w:sz w:val="28"/>
          <w:szCs w:val="28"/>
        </w:rPr>
        <w:t>достовірно стверд</w:t>
      </w:r>
      <w:r w:rsidR="00166F10">
        <w:rPr>
          <w:rFonts w:ascii="Times New Roman" w:hAnsi="Times New Roman"/>
          <w:sz w:val="28"/>
          <w:szCs w:val="28"/>
        </w:rPr>
        <w:t>жувати</w:t>
      </w:r>
      <w:r w:rsidRPr="00824768">
        <w:rPr>
          <w:rFonts w:ascii="Times New Roman" w:hAnsi="Times New Roman"/>
          <w:sz w:val="28"/>
          <w:szCs w:val="28"/>
        </w:rPr>
        <w:t xml:space="preserve">, що відповідні події мали місце і вчиненні саме прокурором </w:t>
      </w:r>
      <w:r w:rsidR="005C565C" w:rsidRPr="00824768">
        <w:rPr>
          <w:rFonts w:ascii="Times New Roman" w:hAnsi="Times New Roman"/>
          <w:sz w:val="28"/>
          <w:szCs w:val="28"/>
        </w:rPr>
        <w:t xml:space="preserve">Гаврилів Л.М. </w:t>
      </w:r>
    </w:p>
    <w:p w14:paraId="73E945C3" w14:textId="08CE02AF" w:rsidR="005F6DF4" w:rsidRPr="00824768" w:rsidRDefault="003879F5" w:rsidP="00824768">
      <w:pPr>
        <w:spacing w:after="0" w:line="240" w:lineRule="auto"/>
        <w:ind w:firstLine="567"/>
        <w:jc w:val="both"/>
        <w:rPr>
          <w:rFonts w:ascii="Times New Roman" w:hAnsi="Times New Roman"/>
          <w:bCs/>
          <w:sz w:val="28"/>
          <w:szCs w:val="28"/>
          <w:shd w:val="clear" w:color="auto" w:fill="FCFCFC"/>
        </w:rPr>
      </w:pPr>
      <w:r w:rsidRPr="00824768">
        <w:rPr>
          <w:rFonts w:ascii="Times New Roman" w:hAnsi="Times New Roman"/>
          <w:sz w:val="28"/>
          <w:szCs w:val="28"/>
          <w:shd w:val="clear" w:color="auto" w:fill="FFFFFF"/>
        </w:rPr>
        <w:t xml:space="preserve">Згідно з пунктом 62 </w:t>
      </w:r>
      <w:r w:rsidRPr="00824768">
        <w:rPr>
          <w:rFonts w:ascii="Times New Roman" w:hAnsi="Times New Roman"/>
          <w:sz w:val="28"/>
          <w:szCs w:val="28"/>
        </w:rPr>
        <w:t>Положення</w:t>
      </w:r>
      <w:r w:rsidRPr="00824768">
        <w:rPr>
          <w:rFonts w:ascii="Times New Roman" w:hAnsi="Times New Roman"/>
          <w:bCs/>
          <w:sz w:val="28"/>
          <w:szCs w:val="28"/>
          <w:shd w:val="clear" w:color="auto" w:fill="FCFCFC"/>
        </w:rPr>
        <w:t xml:space="preserve">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7BD52029" w14:textId="3CD58E09" w:rsidR="00B94EF0" w:rsidRPr="00824768" w:rsidRDefault="00166F10"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lastRenderedPageBreak/>
        <w:t xml:space="preserve">Таким чином </w:t>
      </w:r>
      <w:r w:rsidR="000076A8">
        <w:rPr>
          <w:rFonts w:ascii="Times New Roman" w:hAnsi="Times New Roman"/>
          <w:sz w:val="28"/>
          <w:szCs w:val="28"/>
        </w:rPr>
        <w:t xml:space="preserve">необхідно зазначити, що </w:t>
      </w:r>
      <w:r w:rsidR="00B94EF0" w:rsidRPr="00824768">
        <w:rPr>
          <w:rFonts w:ascii="Times New Roman" w:hAnsi="Times New Roman"/>
          <w:sz w:val="28"/>
          <w:szCs w:val="28"/>
        </w:rPr>
        <w:t>скаржником до дисциплінарної скарги не долучено жодних док</w:t>
      </w:r>
      <w:r w:rsidR="0051538B">
        <w:rPr>
          <w:rFonts w:ascii="Times New Roman" w:hAnsi="Times New Roman"/>
          <w:sz w:val="28"/>
          <w:szCs w:val="28"/>
        </w:rPr>
        <w:t>ументів</w:t>
      </w:r>
      <w:r w:rsidR="00B94EF0" w:rsidRPr="00824768">
        <w:rPr>
          <w:rFonts w:ascii="Times New Roman" w:hAnsi="Times New Roman"/>
          <w:sz w:val="28"/>
          <w:szCs w:val="28"/>
        </w:rPr>
        <w:t>, у яких би містилися конкретні відомості про наявність ознак дисциплінарного проступку прокурора</w:t>
      </w:r>
      <w:r w:rsidR="0051538B" w:rsidRPr="0051538B">
        <w:rPr>
          <w:rFonts w:ascii="Times New Roman" w:hAnsi="Times New Roman"/>
          <w:sz w:val="28"/>
          <w:szCs w:val="28"/>
        </w:rPr>
        <w:t xml:space="preserve"> </w:t>
      </w:r>
      <w:r w:rsidR="0051538B" w:rsidRPr="00824768">
        <w:rPr>
          <w:rFonts w:ascii="Times New Roman" w:hAnsi="Times New Roman"/>
          <w:sz w:val="28"/>
          <w:szCs w:val="28"/>
        </w:rPr>
        <w:t>Гаврилів Л.М.</w:t>
      </w:r>
    </w:p>
    <w:p w14:paraId="383D4713" w14:textId="5B3E710E" w:rsidR="00B94EF0" w:rsidRPr="00824768" w:rsidRDefault="00B94EF0" w:rsidP="00824768">
      <w:pPr>
        <w:spacing w:after="0" w:line="240" w:lineRule="auto"/>
        <w:ind w:firstLine="567"/>
        <w:jc w:val="both"/>
        <w:rPr>
          <w:rFonts w:ascii="Times New Roman" w:hAnsi="Times New Roman"/>
          <w:sz w:val="28"/>
          <w:szCs w:val="28"/>
        </w:rPr>
      </w:pPr>
      <w:r w:rsidRPr="00824768">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824768">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w:t>
      </w:r>
      <w:r w:rsidR="00801CE1" w:rsidRPr="00824768">
        <w:rPr>
          <w:rFonts w:ascii="Times New Roman" w:hAnsi="Times New Roman"/>
          <w:sz w:val="28"/>
          <w:szCs w:val="28"/>
          <w:lang w:eastAsia="uk-UA"/>
        </w:rPr>
        <w:t xml:space="preserve">кладі Верховного суду від 12 липня </w:t>
      </w:r>
      <w:r w:rsidRPr="00824768">
        <w:rPr>
          <w:rFonts w:ascii="Times New Roman" w:hAnsi="Times New Roman"/>
          <w:sz w:val="28"/>
          <w:szCs w:val="28"/>
          <w:lang w:eastAsia="uk-UA"/>
        </w:rPr>
        <w:t>2018</w:t>
      </w:r>
      <w:r w:rsidR="00801CE1" w:rsidRPr="00824768">
        <w:rPr>
          <w:rFonts w:ascii="Times New Roman" w:hAnsi="Times New Roman"/>
          <w:sz w:val="28"/>
          <w:szCs w:val="28"/>
          <w:lang w:eastAsia="uk-UA"/>
        </w:rPr>
        <w:t xml:space="preserve"> року</w:t>
      </w:r>
      <w:r w:rsidRPr="00824768">
        <w:rPr>
          <w:rFonts w:ascii="Times New Roman" w:hAnsi="Times New Roman"/>
          <w:sz w:val="28"/>
          <w:szCs w:val="28"/>
          <w:lang w:eastAsia="uk-UA"/>
        </w:rPr>
        <w:t xml:space="preserve"> № 9901/565/18)</w:t>
      </w:r>
      <w:r w:rsidRPr="00824768">
        <w:rPr>
          <w:rFonts w:ascii="Times New Roman" w:hAnsi="Times New Roman"/>
          <w:i/>
          <w:sz w:val="28"/>
          <w:szCs w:val="28"/>
          <w:lang w:eastAsia="uk-UA"/>
        </w:rPr>
        <w:t>.</w:t>
      </w:r>
    </w:p>
    <w:p w14:paraId="6E412B63" w14:textId="4C7F9DA7" w:rsidR="00B079B4" w:rsidRPr="00824768" w:rsidRDefault="00B079B4" w:rsidP="00824768">
      <w:pPr>
        <w:spacing w:after="0" w:line="240" w:lineRule="auto"/>
        <w:ind w:firstLine="567"/>
        <w:jc w:val="both"/>
        <w:rPr>
          <w:rFonts w:ascii="Times New Roman" w:hAnsi="Times New Roman"/>
          <w:sz w:val="28"/>
          <w:szCs w:val="28"/>
          <w:shd w:val="clear" w:color="auto" w:fill="FFFFFF"/>
        </w:rPr>
      </w:pPr>
      <w:r w:rsidRPr="00824768">
        <w:rPr>
          <w:rFonts w:ascii="Times New Roman" w:hAnsi="Times New Roman"/>
          <w:sz w:val="28"/>
          <w:szCs w:val="28"/>
          <w:shd w:val="clear" w:color="auto" w:fill="FFFFFF"/>
        </w:rPr>
        <w:t xml:space="preserve">Також </w:t>
      </w:r>
      <w:r w:rsidR="00825510">
        <w:rPr>
          <w:rFonts w:ascii="Times New Roman" w:hAnsi="Times New Roman"/>
          <w:sz w:val="28"/>
          <w:szCs w:val="28"/>
          <w:shd w:val="clear" w:color="auto" w:fill="FFFFFF"/>
        </w:rPr>
        <w:t>необхідно зазначити</w:t>
      </w:r>
      <w:r w:rsidRPr="00824768">
        <w:rPr>
          <w:rFonts w:ascii="Times New Roman" w:hAnsi="Times New Roman"/>
          <w:sz w:val="28"/>
          <w:szCs w:val="28"/>
          <w:shd w:val="clear" w:color="auto" w:fill="FFFFFF"/>
        </w:rPr>
        <w:t xml:space="preserve">, що згідно із положеннями ст. 80 КПК України, за наявності підстав передбачених </w:t>
      </w:r>
      <w:proofErr w:type="spellStart"/>
      <w:r w:rsidRPr="00824768">
        <w:rPr>
          <w:rFonts w:ascii="Times New Roman" w:hAnsi="Times New Roman"/>
          <w:sz w:val="28"/>
          <w:szCs w:val="28"/>
          <w:shd w:val="clear" w:color="auto" w:fill="FFFFFF"/>
        </w:rPr>
        <w:t>ст.ст</w:t>
      </w:r>
      <w:proofErr w:type="spellEnd"/>
      <w:r w:rsidRPr="00824768">
        <w:rPr>
          <w:rFonts w:ascii="Times New Roman" w:hAnsi="Times New Roman"/>
          <w:sz w:val="28"/>
          <w:szCs w:val="28"/>
          <w:shd w:val="clear" w:color="auto" w:fill="FFFFFF"/>
        </w:rPr>
        <w:t xml:space="preserve">. 75-79 КПК України особам які беруть участь у кримінальному провадженні може бути заявлено відвід. </w:t>
      </w:r>
      <w:r w:rsidRPr="00824768">
        <w:rPr>
          <w:rFonts w:ascii="Times New Roman" w:hAnsi="Times New Roman"/>
          <w:sz w:val="28"/>
          <w:szCs w:val="28"/>
        </w:rPr>
        <w:t>Заяви про відвід можуть бути заявлені як під час досудового розслідування, так і під час судового провадження.</w:t>
      </w:r>
      <w:bookmarkStart w:id="14" w:name="n1029"/>
      <w:bookmarkEnd w:id="14"/>
      <w:r w:rsidRPr="00824768">
        <w:rPr>
          <w:rFonts w:ascii="Times New Roman" w:hAnsi="Times New Roman"/>
          <w:sz w:val="28"/>
          <w:szCs w:val="28"/>
        </w:rPr>
        <w:t xml:space="preserve"> Заяви про відвід під час досудового розслідування подаються одразу після встановлення підстав для такого відводу. Заяви про відвід під час судового провадження подаються до початку судового розгляду. Подання заяви про відвід після початку судового розгляду допускається лише у випадках, якщо підстава для відводу стала відома після початку судового розгляду.</w:t>
      </w:r>
      <w:bookmarkStart w:id="15" w:name="n1030"/>
      <w:bookmarkEnd w:id="15"/>
      <w:r w:rsidRPr="00824768">
        <w:rPr>
          <w:rFonts w:ascii="Times New Roman" w:hAnsi="Times New Roman"/>
          <w:sz w:val="28"/>
          <w:szCs w:val="28"/>
        </w:rPr>
        <w:t xml:space="preserve"> Відвід повинен бути вмотивованим. Проте скаржником не надано жодного підтвердження </w:t>
      </w:r>
      <w:r w:rsidR="0051538B">
        <w:rPr>
          <w:rFonts w:ascii="Times New Roman" w:hAnsi="Times New Roman"/>
          <w:sz w:val="28"/>
          <w:szCs w:val="28"/>
        </w:rPr>
        <w:t>щодо</w:t>
      </w:r>
      <w:r w:rsidRPr="00824768">
        <w:rPr>
          <w:rFonts w:ascii="Times New Roman" w:hAnsi="Times New Roman"/>
          <w:sz w:val="28"/>
          <w:szCs w:val="28"/>
        </w:rPr>
        <w:t xml:space="preserve"> </w:t>
      </w:r>
      <w:r w:rsidR="0051538B">
        <w:rPr>
          <w:rFonts w:ascii="Times New Roman" w:hAnsi="Times New Roman"/>
          <w:sz w:val="28"/>
          <w:szCs w:val="28"/>
        </w:rPr>
        <w:t xml:space="preserve">наявності </w:t>
      </w:r>
      <w:r w:rsidRPr="00824768">
        <w:rPr>
          <w:rFonts w:ascii="Times New Roman" w:hAnsi="Times New Roman"/>
          <w:sz w:val="28"/>
          <w:szCs w:val="28"/>
        </w:rPr>
        <w:t>заяв</w:t>
      </w:r>
      <w:r w:rsidR="0051538B">
        <w:rPr>
          <w:rFonts w:ascii="Times New Roman" w:hAnsi="Times New Roman"/>
          <w:sz w:val="28"/>
          <w:szCs w:val="28"/>
        </w:rPr>
        <w:t xml:space="preserve"> про відвід </w:t>
      </w:r>
      <w:r w:rsidRPr="00824768">
        <w:rPr>
          <w:rFonts w:ascii="Times New Roman" w:hAnsi="Times New Roman"/>
          <w:sz w:val="28"/>
          <w:szCs w:val="28"/>
        </w:rPr>
        <w:t>у встановленому КПК України порядку та про результати його розгляду.</w:t>
      </w:r>
    </w:p>
    <w:p w14:paraId="552A6AC0" w14:textId="24B3BCE8" w:rsidR="00B079B4" w:rsidRPr="00824768" w:rsidRDefault="00B079B4" w:rsidP="00824768">
      <w:pPr>
        <w:spacing w:after="0" w:line="240" w:lineRule="auto"/>
        <w:ind w:firstLine="567"/>
        <w:jc w:val="both"/>
        <w:rPr>
          <w:rFonts w:ascii="Times New Roman" w:hAnsi="Times New Roman"/>
          <w:sz w:val="28"/>
          <w:szCs w:val="28"/>
          <w:shd w:val="clear" w:color="auto" w:fill="FFFFFF"/>
        </w:rPr>
      </w:pPr>
      <w:r w:rsidRPr="00824768">
        <w:rPr>
          <w:rFonts w:ascii="Times New Roman" w:hAnsi="Times New Roman"/>
          <w:sz w:val="28"/>
          <w:szCs w:val="28"/>
        </w:rPr>
        <w:t>На підставі викладеного,</w:t>
      </w:r>
      <w:r w:rsidR="000076A8">
        <w:rPr>
          <w:rFonts w:ascii="Times New Roman" w:hAnsi="Times New Roman"/>
          <w:sz w:val="28"/>
          <w:szCs w:val="28"/>
        </w:rPr>
        <w:t xml:space="preserve"> я</w:t>
      </w:r>
      <w:r w:rsidRPr="00824768">
        <w:rPr>
          <w:rFonts w:ascii="Times New Roman" w:hAnsi="Times New Roman"/>
          <w:sz w:val="28"/>
          <w:szCs w:val="28"/>
        </w:rPr>
        <w:t xml:space="preserve"> як член К</w:t>
      </w:r>
      <w:r w:rsidR="007B6A53" w:rsidRPr="00824768">
        <w:rPr>
          <w:rFonts w:ascii="Times New Roman" w:hAnsi="Times New Roman"/>
          <w:sz w:val="28"/>
          <w:szCs w:val="28"/>
        </w:rPr>
        <w:t>омісії, дійшов</w:t>
      </w:r>
      <w:r w:rsidRPr="00824768">
        <w:rPr>
          <w:rFonts w:ascii="Times New Roman" w:hAnsi="Times New Roman"/>
          <w:sz w:val="28"/>
          <w:szCs w:val="28"/>
        </w:rPr>
        <w:t xml:space="preserve"> висновку, що дисциплінарна скарга не містить конкретних відомостей</w:t>
      </w:r>
      <w:r w:rsidRPr="00824768">
        <w:rPr>
          <w:rFonts w:ascii="Times New Roman" w:hAnsi="Times New Roman"/>
          <w:sz w:val="28"/>
          <w:szCs w:val="28"/>
          <w:shd w:val="clear" w:color="auto" w:fill="FFFFFF"/>
        </w:rPr>
        <w:t xml:space="preserve">, які б свідчили про допущення прокурором </w:t>
      </w:r>
      <w:r w:rsidR="007B6A53" w:rsidRPr="00824768">
        <w:rPr>
          <w:rFonts w:ascii="Times New Roman" w:hAnsi="Times New Roman"/>
          <w:sz w:val="28"/>
          <w:szCs w:val="28"/>
          <w:shd w:val="clear" w:color="auto" w:fill="FFFFFF"/>
        </w:rPr>
        <w:t xml:space="preserve">Гаврилів Л.М. </w:t>
      </w:r>
      <w:r w:rsidRPr="00824768">
        <w:rPr>
          <w:rFonts w:ascii="Times New Roman" w:hAnsi="Times New Roman"/>
          <w:sz w:val="28"/>
          <w:szCs w:val="28"/>
        </w:rPr>
        <w:t xml:space="preserve">порушення вимог закону, що могло б вказувати на наявність в </w:t>
      </w:r>
      <w:r w:rsidR="007B6A53" w:rsidRPr="00824768">
        <w:rPr>
          <w:rFonts w:ascii="Times New Roman" w:hAnsi="Times New Roman"/>
          <w:sz w:val="28"/>
          <w:szCs w:val="28"/>
        </w:rPr>
        <w:t>її</w:t>
      </w:r>
      <w:r w:rsidRPr="00824768">
        <w:rPr>
          <w:rFonts w:ascii="Times New Roman" w:hAnsi="Times New Roman"/>
          <w:sz w:val="28"/>
          <w:szCs w:val="28"/>
        </w:rPr>
        <w:t xml:space="preserve"> діях ознак дисциплінарного проступку передбаченого пунктом 1 частини 1 статті 43 Закону </w:t>
      </w:r>
      <w:r w:rsidR="00824768" w:rsidRPr="00824768">
        <w:rPr>
          <w:rFonts w:ascii="Times New Roman" w:hAnsi="Times New Roman"/>
          <w:sz w:val="28"/>
          <w:szCs w:val="28"/>
        </w:rPr>
        <w:t>№ 1697-VII</w:t>
      </w:r>
      <w:r w:rsidRPr="00824768">
        <w:rPr>
          <w:rFonts w:ascii="Times New Roman" w:hAnsi="Times New Roman"/>
          <w:sz w:val="28"/>
          <w:szCs w:val="28"/>
        </w:rPr>
        <w:t xml:space="preserve">. </w:t>
      </w:r>
      <w:r w:rsidR="0051538B">
        <w:rPr>
          <w:rFonts w:ascii="Times New Roman" w:hAnsi="Times New Roman"/>
          <w:sz w:val="28"/>
          <w:szCs w:val="28"/>
        </w:rPr>
        <w:t>Також зазначаю</w:t>
      </w:r>
      <w:r w:rsidRPr="00824768">
        <w:rPr>
          <w:rFonts w:ascii="Times New Roman" w:hAnsi="Times New Roman"/>
          <w:sz w:val="28"/>
          <w:szCs w:val="28"/>
        </w:rPr>
        <w:t>,</w:t>
      </w:r>
      <w:r w:rsidR="0051538B">
        <w:rPr>
          <w:rFonts w:ascii="Times New Roman" w:hAnsi="Times New Roman"/>
          <w:sz w:val="28"/>
          <w:szCs w:val="28"/>
        </w:rPr>
        <w:t xml:space="preserve"> що</w:t>
      </w:r>
      <w:r w:rsidRPr="00824768">
        <w:rPr>
          <w:rFonts w:ascii="Times New Roman" w:hAnsi="Times New Roman"/>
          <w:sz w:val="28"/>
          <w:szCs w:val="28"/>
        </w:rPr>
        <w:t xml:space="preserve"> порушенні у дисциплінарній скарзі питання та процесуальні рішення, підлягають дослідженню та оцінці судом, а надання оцінки доказів та процесуальних рішень у порядку не передбаченому КПК України – є втручання у процесуальну діяльність прокурора.</w:t>
      </w:r>
    </w:p>
    <w:p w14:paraId="7CF46A0E" w14:textId="6B6448DB" w:rsidR="00C368F2" w:rsidRPr="00824768" w:rsidRDefault="000076A8" w:rsidP="00824768">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Керуючись статтями 44</w:t>
      </w:r>
      <w:r w:rsidR="00C368F2" w:rsidRPr="00824768">
        <w:rPr>
          <w:rFonts w:ascii="Times New Roman" w:hAnsi="Times New Roman"/>
          <w:sz w:val="28"/>
          <w:szCs w:val="28"/>
        </w:rPr>
        <w:t xml:space="preserve">–46  </w:t>
      </w:r>
      <w:r w:rsidR="00801CE1" w:rsidRPr="00824768">
        <w:rPr>
          <w:rFonts w:ascii="Times New Roman" w:hAnsi="Times New Roman"/>
          <w:sz w:val="28"/>
          <w:szCs w:val="28"/>
        </w:rPr>
        <w:t>Закону № 1697-VII</w:t>
      </w:r>
      <w:r w:rsidR="00C368F2" w:rsidRPr="0082476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5D3E5C8F" w14:textId="77777777" w:rsidR="00B60D14" w:rsidRPr="00824768" w:rsidRDefault="00B60D14" w:rsidP="00824768">
      <w:pPr>
        <w:spacing w:after="0" w:line="240" w:lineRule="auto"/>
        <w:ind w:firstLine="567"/>
        <w:jc w:val="both"/>
        <w:rPr>
          <w:rFonts w:ascii="Times New Roman" w:hAnsi="Times New Roman"/>
          <w:sz w:val="28"/>
          <w:szCs w:val="28"/>
        </w:rPr>
      </w:pPr>
    </w:p>
    <w:p w14:paraId="750F943D" w14:textId="1D0B42BF" w:rsidR="00DE49BE" w:rsidRPr="00F65A2B" w:rsidRDefault="00DE49BE" w:rsidP="00F65A2B">
      <w:pPr>
        <w:spacing w:after="0" w:line="240" w:lineRule="auto"/>
        <w:ind w:firstLine="567"/>
        <w:jc w:val="center"/>
        <w:rPr>
          <w:rFonts w:ascii="Times New Roman" w:hAnsi="Times New Roman"/>
          <w:b/>
          <w:sz w:val="28"/>
          <w:szCs w:val="28"/>
        </w:rPr>
      </w:pPr>
      <w:r w:rsidRPr="00811B3F">
        <w:rPr>
          <w:rFonts w:ascii="Times New Roman" w:hAnsi="Times New Roman"/>
          <w:b/>
          <w:sz w:val="28"/>
          <w:szCs w:val="28"/>
        </w:rPr>
        <w:t>В</w:t>
      </w:r>
      <w:r w:rsidR="00262216" w:rsidRPr="00811B3F">
        <w:rPr>
          <w:rFonts w:ascii="Times New Roman" w:hAnsi="Times New Roman"/>
          <w:b/>
          <w:sz w:val="28"/>
          <w:szCs w:val="28"/>
        </w:rPr>
        <w:t xml:space="preserve"> </w:t>
      </w:r>
      <w:r w:rsidR="00870CBC" w:rsidRPr="00811B3F">
        <w:rPr>
          <w:rFonts w:ascii="Times New Roman" w:hAnsi="Times New Roman"/>
          <w:b/>
          <w:sz w:val="28"/>
          <w:szCs w:val="28"/>
        </w:rPr>
        <w:t>И</w:t>
      </w:r>
      <w:r w:rsidR="00262216" w:rsidRPr="00811B3F">
        <w:rPr>
          <w:rFonts w:ascii="Times New Roman" w:hAnsi="Times New Roman"/>
          <w:b/>
          <w:sz w:val="28"/>
          <w:szCs w:val="28"/>
        </w:rPr>
        <w:t xml:space="preserve"> </w:t>
      </w:r>
      <w:r w:rsidR="00870CBC" w:rsidRPr="00811B3F">
        <w:rPr>
          <w:rFonts w:ascii="Times New Roman" w:hAnsi="Times New Roman"/>
          <w:b/>
          <w:sz w:val="28"/>
          <w:szCs w:val="28"/>
        </w:rPr>
        <w:t>Р</w:t>
      </w:r>
      <w:r w:rsidR="00262216" w:rsidRPr="00811B3F">
        <w:rPr>
          <w:rFonts w:ascii="Times New Roman" w:hAnsi="Times New Roman"/>
          <w:b/>
          <w:sz w:val="28"/>
          <w:szCs w:val="28"/>
        </w:rPr>
        <w:t xml:space="preserve"> </w:t>
      </w:r>
      <w:r w:rsidR="00870CBC" w:rsidRPr="00811B3F">
        <w:rPr>
          <w:rFonts w:ascii="Times New Roman" w:hAnsi="Times New Roman"/>
          <w:b/>
          <w:sz w:val="28"/>
          <w:szCs w:val="28"/>
        </w:rPr>
        <w:t>І</w:t>
      </w:r>
      <w:r w:rsidR="00262216" w:rsidRPr="00811B3F">
        <w:rPr>
          <w:rFonts w:ascii="Times New Roman" w:hAnsi="Times New Roman"/>
          <w:b/>
          <w:sz w:val="28"/>
          <w:szCs w:val="28"/>
        </w:rPr>
        <w:t xml:space="preserve"> </w:t>
      </w:r>
      <w:r w:rsidR="00870CBC" w:rsidRPr="00811B3F">
        <w:rPr>
          <w:rFonts w:ascii="Times New Roman" w:hAnsi="Times New Roman"/>
          <w:b/>
          <w:sz w:val="28"/>
          <w:szCs w:val="28"/>
        </w:rPr>
        <w:t>Ш</w:t>
      </w:r>
      <w:r w:rsidR="00262216" w:rsidRPr="00811B3F">
        <w:rPr>
          <w:rFonts w:ascii="Times New Roman" w:hAnsi="Times New Roman"/>
          <w:b/>
          <w:sz w:val="28"/>
          <w:szCs w:val="28"/>
        </w:rPr>
        <w:t xml:space="preserve"> </w:t>
      </w:r>
      <w:r w:rsidR="00870CBC" w:rsidRPr="00811B3F">
        <w:rPr>
          <w:rFonts w:ascii="Times New Roman" w:hAnsi="Times New Roman"/>
          <w:b/>
          <w:sz w:val="28"/>
          <w:szCs w:val="28"/>
        </w:rPr>
        <w:t>И</w:t>
      </w:r>
      <w:r w:rsidR="00262216" w:rsidRPr="00811B3F">
        <w:rPr>
          <w:rFonts w:ascii="Times New Roman" w:hAnsi="Times New Roman"/>
          <w:b/>
          <w:sz w:val="28"/>
          <w:szCs w:val="28"/>
        </w:rPr>
        <w:t xml:space="preserve"> </w:t>
      </w:r>
      <w:r w:rsidRPr="00811B3F">
        <w:rPr>
          <w:rFonts w:ascii="Times New Roman" w:hAnsi="Times New Roman"/>
          <w:b/>
          <w:sz w:val="28"/>
          <w:szCs w:val="28"/>
        </w:rPr>
        <w:t>В:</w:t>
      </w:r>
    </w:p>
    <w:p w14:paraId="0D2B2012" w14:textId="77777777" w:rsidR="00824768" w:rsidRPr="00824768" w:rsidRDefault="00A1314F"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Відмовити у</w:t>
      </w:r>
      <w:r w:rsidR="00EF2244" w:rsidRPr="00824768">
        <w:rPr>
          <w:rFonts w:ascii="Times New Roman" w:hAnsi="Times New Roman"/>
          <w:sz w:val="28"/>
          <w:szCs w:val="28"/>
        </w:rPr>
        <w:t xml:space="preserve"> </w:t>
      </w:r>
      <w:r w:rsidR="00DE49BE" w:rsidRPr="00824768">
        <w:rPr>
          <w:rFonts w:ascii="Times New Roman" w:hAnsi="Times New Roman"/>
          <w:sz w:val="28"/>
          <w:szCs w:val="28"/>
        </w:rPr>
        <w:t>відкритті дисциплінарного провадження стосовно</w:t>
      </w:r>
      <w:r w:rsidR="005C052A" w:rsidRPr="00824768">
        <w:rPr>
          <w:rFonts w:ascii="Times New Roman" w:hAnsi="Times New Roman"/>
          <w:sz w:val="28"/>
          <w:szCs w:val="28"/>
        </w:rPr>
        <w:t xml:space="preserve"> </w:t>
      </w:r>
      <w:r w:rsidR="00C368F2" w:rsidRPr="00824768">
        <w:rPr>
          <w:rFonts w:ascii="Times New Roman" w:hAnsi="Times New Roman"/>
          <w:sz w:val="28"/>
          <w:szCs w:val="28"/>
        </w:rPr>
        <w:t xml:space="preserve">прокурора </w:t>
      </w:r>
      <w:proofErr w:type="spellStart"/>
      <w:r w:rsidR="00824768" w:rsidRPr="00824768">
        <w:rPr>
          <w:rFonts w:ascii="Times New Roman" w:hAnsi="Times New Roman"/>
          <w:sz w:val="28"/>
          <w:szCs w:val="28"/>
        </w:rPr>
        <w:t>Стрийської</w:t>
      </w:r>
      <w:proofErr w:type="spellEnd"/>
      <w:r w:rsidR="00824768" w:rsidRPr="00824768">
        <w:rPr>
          <w:rFonts w:ascii="Times New Roman" w:hAnsi="Times New Roman"/>
          <w:sz w:val="28"/>
          <w:szCs w:val="28"/>
        </w:rPr>
        <w:t xml:space="preserve"> окружної прокуратури Львівської області Гаврилів Лілії Миронівни.</w:t>
      </w:r>
    </w:p>
    <w:p w14:paraId="34628835" w14:textId="77777777" w:rsidR="00331A5A" w:rsidRPr="00824768" w:rsidRDefault="00331A5A" w:rsidP="00824768">
      <w:pPr>
        <w:spacing w:after="0" w:line="240" w:lineRule="auto"/>
        <w:ind w:firstLine="567"/>
        <w:jc w:val="both"/>
        <w:rPr>
          <w:rFonts w:ascii="Times New Roman" w:hAnsi="Times New Roman"/>
          <w:sz w:val="28"/>
          <w:szCs w:val="28"/>
        </w:rPr>
      </w:pPr>
      <w:r w:rsidRPr="00824768">
        <w:rPr>
          <w:rFonts w:ascii="Times New Roman" w:hAnsi="Times New Roman"/>
          <w:sz w:val="28"/>
          <w:szCs w:val="28"/>
        </w:rPr>
        <w:t xml:space="preserve">Копію рішення направити скаржнику та прокуророві.    </w:t>
      </w:r>
    </w:p>
    <w:p w14:paraId="742206DD" w14:textId="77777777" w:rsidR="00BC4266" w:rsidRPr="00824768" w:rsidRDefault="00BC4266" w:rsidP="00824768">
      <w:pPr>
        <w:spacing w:after="0" w:line="240" w:lineRule="auto"/>
        <w:ind w:firstLine="567"/>
        <w:jc w:val="both"/>
        <w:rPr>
          <w:rFonts w:ascii="Times New Roman" w:hAnsi="Times New Roman"/>
          <w:sz w:val="28"/>
          <w:szCs w:val="28"/>
        </w:rPr>
      </w:pPr>
    </w:p>
    <w:p w14:paraId="2DC3A15F" w14:textId="77777777" w:rsidR="009F0AFB" w:rsidRPr="00824768" w:rsidRDefault="009F0AFB" w:rsidP="00824768">
      <w:pPr>
        <w:spacing w:after="0" w:line="240" w:lineRule="auto"/>
        <w:ind w:firstLine="567"/>
        <w:jc w:val="both"/>
        <w:rPr>
          <w:rFonts w:ascii="Times New Roman" w:hAnsi="Times New Roman"/>
          <w:sz w:val="28"/>
          <w:szCs w:val="28"/>
        </w:rPr>
      </w:pPr>
    </w:p>
    <w:p w14:paraId="7FB2A6DB" w14:textId="21993D88" w:rsidR="005171A5" w:rsidRPr="009927D0" w:rsidRDefault="00DE49BE" w:rsidP="00F65A2B">
      <w:pPr>
        <w:spacing w:after="0" w:line="240" w:lineRule="auto"/>
        <w:jc w:val="both"/>
        <w:rPr>
          <w:rFonts w:ascii="Times New Roman" w:hAnsi="Times New Roman"/>
          <w:b/>
          <w:sz w:val="28"/>
          <w:szCs w:val="28"/>
        </w:rPr>
      </w:pPr>
      <w:r w:rsidRPr="00811B3F">
        <w:rPr>
          <w:rFonts w:ascii="Times New Roman" w:hAnsi="Times New Roman"/>
          <w:b/>
          <w:sz w:val="28"/>
          <w:szCs w:val="28"/>
        </w:rPr>
        <w:t xml:space="preserve">Член </w:t>
      </w:r>
      <w:r w:rsidR="0035166E" w:rsidRPr="00811B3F">
        <w:rPr>
          <w:rFonts w:ascii="Times New Roman" w:hAnsi="Times New Roman"/>
          <w:b/>
          <w:sz w:val="28"/>
          <w:szCs w:val="28"/>
        </w:rPr>
        <w:t>Комісії</w:t>
      </w:r>
      <w:r w:rsidR="00EF2244" w:rsidRPr="00811B3F">
        <w:rPr>
          <w:rFonts w:ascii="Times New Roman" w:hAnsi="Times New Roman"/>
          <w:b/>
          <w:sz w:val="28"/>
          <w:szCs w:val="28"/>
        </w:rPr>
        <w:tab/>
      </w:r>
      <w:r w:rsidR="00EF2244" w:rsidRPr="00811B3F">
        <w:rPr>
          <w:rFonts w:ascii="Times New Roman" w:hAnsi="Times New Roman"/>
          <w:b/>
          <w:sz w:val="28"/>
          <w:szCs w:val="28"/>
        </w:rPr>
        <w:tab/>
      </w:r>
      <w:r w:rsidR="00824768" w:rsidRPr="00811B3F">
        <w:rPr>
          <w:rFonts w:ascii="Times New Roman" w:hAnsi="Times New Roman"/>
          <w:b/>
          <w:sz w:val="28"/>
          <w:szCs w:val="28"/>
        </w:rPr>
        <w:t xml:space="preserve">    </w:t>
      </w:r>
      <w:r w:rsidR="00431EA2" w:rsidRPr="00811B3F">
        <w:rPr>
          <w:rFonts w:ascii="Times New Roman" w:hAnsi="Times New Roman"/>
          <w:b/>
          <w:sz w:val="28"/>
          <w:szCs w:val="28"/>
        </w:rPr>
        <w:t xml:space="preserve">      </w:t>
      </w:r>
      <w:r w:rsidR="00EF2244" w:rsidRPr="00811B3F">
        <w:rPr>
          <w:rFonts w:ascii="Times New Roman" w:hAnsi="Times New Roman"/>
          <w:b/>
          <w:sz w:val="28"/>
          <w:szCs w:val="28"/>
        </w:rPr>
        <w:tab/>
      </w:r>
      <w:r w:rsidR="00870CBC" w:rsidRPr="00811B3F">
        <w:rPr>
          <w:rFonts w:ascii="Times New Roman" w:hAnsi="Times New Roman"/>
          <w:b/>
          <w:sz w:val="28"/>
          <w:szCs w:val="28"/>
        </w:rPr>
        <w:tab/>
      </w:r>
      <w:r w:rsidR="00811B3F">
        <w:rPr>
          <w:rFonts w:ascii="Times New Roman" w:hAnsi="Times New Roman"/>
          <w:b/>
          <w:sz w:val="28"/>
          <w:szCs w:val="28"/>
        </w:rPr>
        <w:t xml:space="preserve">       </w:t>
      </w:r>
      <w:r w:rsidR="00870CBC" w:rsidRPr="00811B3F">
        <w:rPr>
          <w:rFonts w:ascii="Times New Roman" w:hAnsi="Times New Roman"/>
          <w:b/>
          <w:sz w:val="28"/>
          <w:szCs w:val="28"/>
        </w:rPr>
        <w:tab/>
        <w:t xml:space="preserve">          </w:t>
      </w:r>
      <w:r w:rsidR="00810300" w:rsidRPr="00811B3F">
        <w:rPr>
          <w:rFonts w:ascii="Times New Roman" w:hAnsi="Times New Roman"/>
          <w:b/>
          <w:sz w:val="28"/>
          <w:szCs w:val="28"/>
        </w:rPr>
        <w:t xml:space="preserve">        </w:t>
      </w:r>
      <w:r w:rsidR="0015576F" w:rsidRPr="00811B3F">
        <w:rPr>
          <w:rFonts w:ascii="Times New Roman" w:hAnsi="Times New Roman"/>
          <w:b/>
          <w:sz w:val="28"/>
          <w:szCs w:val="28"/>
        </w:rPr>
        <w:t xml:space="preserve">  </w:t>
      </w:r>
      <w:r w:rsidR="00824768" w:rsidRPr="00811B3F">
        <w:rPr>
          <w:rFonts w:ascii="Times New Roman" w:hAnsi="Times New Roman"/>
          <w:b/>
          <w:sz w:val="28"/>
          <w:szCs w:val="28"/>
        </w:rPr>
        <w:t xml:space="preserve">          </w:t>
      </w:r>
      <w:r w:rsidR="0015576F" w:rsidRPr="00811B3F">
        <w:rPr>
          <w:rFonts w:ascii="Times New Roman" w:hAnsi="Times New Roman"/>
          <w:b/>
          <w:sz w:val="28"/>
          <w:szCs w:val="28"/>
        </w:rPr>
        <w:t xml:space="preserve"> </w:t>
      </w:r>
      <w:r w:rsidR="00824768" w:rsidRPr="00811B3F">
        <w:rPr>
          <w:rFonts w:ascii="Times New Roman" w:hAnsi="Times New Roman"/>
          <w:b/>
          <w:sz w:val="28"/>
          <w:szCs w:val="28"/>
        </w:rPr>
        <w:t>Олег БУЛУЛУКОВ</w:t>
      </w:r>
      <w:bookmarkStart w:id="16" w:name="_GoBack"/>
      <w:bookmarkEnd w:id="16"/>
    </w:p>
    <w:sectPr w:rsidR="005171A5" w:rsidRPr="009927D0" w:rsidSect="00020FC0">
      <w:headerReference w:type="even" r:id="rId11"/>
      <w:headerReference w:type="default" r:id="rId12"/>
      <w:footerReference w:type="even" r:id="rId13"/>
      <w:footerReference w:type="default" r:id="rId14"/>
      <w:headerReference w:type="first" r:id="rId15"/>
      <w:footerReference w:type="first" r:id="rId16"/>
      <w:pgSz w:w="11906" w:h="16838"/>
      <w:pgMar w:top="1077" w:right="567"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82CD2" w14:textId="77777777" w:rsidR="00371EAD" w:rsidRDefault="00371EAD" w:rsidP="00E32F4B">
      <w:pPr>
        <w:spacing w:after="0" w:line="240" w:lineRule="auto"/>
      </w:pPr>
      <w:r>
        <w:separator/>
      </w:r>
    </w:p>
  </w:endnote>
  <w:endnote w:type="continuationSeparator" w:id="0">
    <w:p w14:paraId="42BA5196" w14:textId="77777777" w:rsidR="00371EAD" w:rsidRDefault="00371EAD"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F3BC0"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0F01A"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A6181"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4320D" w14:textId="77777777" w:rsidR="00371EAD" w:rsidRDefault="00371EAD" w:rsidP="00E32F4B">
      <w:pPr>
        <w:spacing w:after="0" w:line="240" w:lineRule="auto"/>
      </w:pPr>
      <w:r>
        <w:separator/>
      </w:r>
    </w:p>
  </w:footnote>
  <w:footnote w:type="continuationSeparator" w:id="0">
    <w:p w14:paraId="76292C97" w14:textId="77777777" w:rsidR="00371EAD" w:rsidRDefault="00371EAD"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CB5A8"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2AFBED31" w14:textId="12F8122A" w:rsidR="00E32F4B" w:rsidRDefault="00E32F4B">
        <w:pPr>
          <w:pStyle w:val="a8"/>
          <w:jc w:val="center"/>
        </w:pPr>
        <w:r>
          <w:fldChar w:fldCharType="begin"/>
        </w:r>
        <w:r>
          <w:instrText>PAGE   \* MERGEFORMAT</w:instrText>
        </w:r>
        <w:r>
          <w:fldChar w:fldCharType="separate"/>
        </w:r>
        <w:r w:rsidR="0044277E" w:rsidRPr="0044277E">
          <w:rPr>
            <w:noProof/>
            <w:lang w:val="ru-RU"/>
          </w:rPr>
          <w:t>5</w:t>
        </w:r>
        <w:r>
          <w:fldChar w:fldCharType="end"/>
        </w:r>
      </w:p>
    </w:sdtContent>
  </w:sdt>
  <w:p w14:paraId="1DC729AC"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49E80"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ctiveWritingStyle w:appName="MSWord" w:lang="ru-RU"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8E4"/>
    <w:rsid w:val="00002414"/>
    <w:rsid w:val="00005F79"/>
    <w:rsid w:val="000076A8"/>
    <w:rsid w:val="00014754"/>
    <w:rsid w:val="00020FC0"/>
    <w:rsid w:val="000218D0"/>
    <w:rsid w:val="00021E4A"/>
    <w:rsid w:val="00023822"/>
    <w:rsid w:val="000244D1"/>
    <w:rsid w:val="000277B3"/>
    <w:rsid w:val="000312E1"/>
    <w:rsid w:val="00032898"/>
    <w:rsid w:val="0003477D"/>
    <w:rsid w:val="00040CE9"/>
    <w:rsid w:val="00042C81"/>
    <w:rsid w:val="00043611"/>
    <w:rsid w:val="00050210"/>
    <w:rsid w:val="000514ED"/>
    <w:rsid w:val="00055750"/>
    <w:rsid w:val="000566B3"/>
    <w:rsid w:val="00060180"/>
    <w:rsid w:val="00061E56"/>
    <w:rsid w:val="000623D1"/>
    <w:rsid w:val="0006440C"/>
    <w:rsid w:val="00066EE3"/>
    <w:rsid w:val="00072463"/>
    <w:rsid w:val="00073FED"/>
    <w:rsid w:val="00085FAF"/>
    <w:rsid w:val="00087365"/>
    <w:rsid w:val="00091A08"/>
    <w:rsid w:val="00092270"/>
    <w:rsid w:val="0009266A"/>
    <w:rsid w:val="00092C51"/>
    <w:rsid w:val="000A0401"/>
    <w:rsid w:val="000A37E0"/>
    <w:rsid w:val="000A4EF6"/>
    <w:rsid w:val="000B1C9A"/>
    <w:rsid w:val="000B276E"/>
    <w:rsid w:val="000B5193"/>
    <w:rsid w:val="000B543B"/>
    <w:rsid w:val="000C1A63"/>
    <w:rsid w:val="000C5556"/>
    <w:rsid w:val="000D2E7E"/>
    <w:rsid w:val="000D4954"/>
    <w:rsid w:val="000D6D46"/>
    <w:rsid w:val="000D76A5"/>
    <w:rsid w:val="000E2970"/>
    <w:rsid w:val="000E4EB4"/>
    <w:rsid w:val="000E54AE"/>
    <w:rsid w:val="000F4963"/>
    <w:rsid w:val="001033F0"/>
    <w:rsid w:val="00112FFA"/>
    <w:rsid w:val="0011363B"/>
    <w:rsid w:val="00115F02"/>
    <w:rsid w:val="0012038C"/>
    <w:rsid w:val="001210A5"/>
    <w:rsid w:val="001220DF"/>
    <w:rsid w:val="00123AEF"/>
    <w:rsid w:val="001320DF"/>
    <w:rsid w:val="001326EC"/>
    <w:rsid w:val="00140040"/>
    <w:rsid w:val="00141E41"/>
    <w:rsid w:val="00142811"/>
    <w:rsid w:val="00143328"/>
    <w:rsid w:val="00146EBB"/>
    <w:rsid w:val="00147DE5"/>
    <w:rsid w:val="00152B89"/>
    <w:rsid w:val="00154B00"/>
    <w:rsid w:val="0015576F"/>
    <w:rsid w:val="001629E0"/>
    <w:rsid w:val="00166F10"/>
    <w:rsid w:val="001675C2"/>
    <w:rsid w:val="0017014F"/>
    <w:rsid w:val="001706F8"/>
    <w:rsid w:val="00172F58"/>
    <w:rsid w:val="00175CDD"/>
    <w:rsid w:val="00183D2B"/>
    <w:rsid w:val="001867D5"/>
    <w:rsid w:val="00193CC7"/>
    <w:rsid w:val="001A41AC"/>
    <w:rsid w:val="001A6986"/>
    <w:rsid w:val="001B28DE"/>
    <w:rsid w:val="001C0DF1"/>
    <w:rsid w:val="001C41D0"/>
    <w:rsid w:val="001D599B"/>
    <w:rsid w:val="001D6475"/>
    <w:rsid w:val="001D773C"/>
    <w:rsid w:val="001E33FB"/>
    <w:rsid w:val="001E3DCC"/>
    <w:rsid w:val="001E629C"/>
    <w:rsid w:val="001F04AC"/>
    <w:rsid w:val="001F4D05"/>
    <w:rsid w:val="0020022D"/>
    <w:rsid w:val="00200C76"/>
    <w:rsid w:val="00203759"/>
    <w:rsid w:val="00213F13"/>
    <w:rsid w:val="00222AE4"/>
    <w:rsid w:val="002249EE"/>
    <w:rsid w:val="0022705D"/>
    <w:rsid w:val="00230DFB"/>
    <w:rsid w:val="00231CED"/>
    <w:rsid w:val="0023514D"/>
    <w:rsid w:val="0024273A"/>
    <w:rsid w:val="002448F4"/>
    <w:rsid w:val="00244F27"/>
    <w:rsid w:val="00255336"/>
    <w:rsid w:val="0026097F"/>
    <w:rsid w:val="00262216"/>
    <w:rsid w:val="002669D5"/>
    <w:rsid w:val="00283287"/>
    <w:rsid w:val="00283C2B"/>
    <w:rsid w:val="0028534E"/>
    <w:rsid w:val="00287C24"/>
    <w:rsid w:val="002923C2"/>
    <w:rsid w:val="002A6DAF"/>
    <w:rsid w:val="002B1093"/>
    <w:rsid w:val="002B1589"/>
    <w:rsid w:val="002B216E"/>
    <w:rsid w:val="002B2BE1"/>
    <w:rsid w:val="002B6879"/>
    <w:rsid w:val="002C598B"/>
    <w:rsid w:val="002D512D"/>
    <w:rsid w:val="002D6B8A"/>
    <w:rsid w:val="002E6DD8"/>
    <w:rsid w:val="002F1921"/>
    <w:rsid w:val="002F41E3"/>
    <w:rsid w:val="002F4314"/>
    <w:rsid w:val="002F43BB"/>
    <w:rsid w:val="002F5A5D"/>
    <w:rsid w:val="002F78D6"/>
    <w:rsid w:val="003007B0"/>
    <w:rsid w:val="00301E3A"/>
    <w:rsid w:val="00305D49"/>
    <w:rsid w:val="003116E3"/>
    <w:rsid w:val="00311DFB"/>
    <w:rsid w:val="00312946"/>
    <w:rsid w:val="0031589B"/>
    <w:rsid w:val="00315D52"/>
    <w:rsid w:val="00317DC1"/>
    <w:rsid w:val="00321028"/>
    <w:rsid w:val="0032608B"/>
    <w:rsid w:val="00327ED1"/>
    <w:rsid w:val="00331A5A"/>
    <w:rsid w:val="0033421C"/>
    <w:rsid w:val="00341B9C"/>
    <w:rsid w:val="00341FE8"/>
    <w:rsid w:val="00344956"/>
    <w:rsid w:val="003508B9"/>
    <w:rsid w:val="0035166E"/>
    <w:rsid w:val="00355D58"/>
    <w:rsid w:val="0036254D"/>
    <w:rsid w:val="00371EAD"/>
    <w:rsid w:val="0037674A"/>
    <w:rsid w:val="00377796"/>
    <w:rsid w:val="003824A7"/>
    <w:rsid w:val="0038565C"/>
    <w:rsid w:val="003879F5"/>
    <w:rsid w:val="003910A4"/>
    <w:rsid w:val="00396316"/>
    <w:rsid w:val="003B5569"/>
    <w:rsid w:val="003B6D87"/>
    <w:rsid w:val="003C4D52"/>
    <w:rsid w:val="003C6CB2"/>
    <w:rsid w:val="003D43B7"/>
    <w:rsid w:val="003F0337"/>
    <w:rsid w:val="003F3682"/>
    <w:rsid w:val="003F45F2"/>
    <w:rsid w:val="003F6830"/>
    <w:rsid w:val="0040775D"/>
    <w:rsid w:val="00412EDF"/>
    <w:rsid w:val="00414648"/>
    <w:rsid w:val="00421AF0"/>
    <w:rsid w:val="0042217C"/>
    <w:rsid w:val="00424D48"/>
    <w:rsid w:val="0042580C"/>
    <w:rsid w:val="00425868"/>
    <w:rsid w:val="00431EA2"/>
    <w:rsid w:val="00436359"/>
    <w:rsid w:val="0044277E"/>
    <w:rsid w:val="004434EE"/>
    <w:rsid w:val="00443DDF"/>
    <w:rsid w:val="00443F4B"/>
    <w:rsid w:val="00446608"/>
    <w:rsid w:val="00451D2C"/>
    <w:rsid w:val="00456D29"/>
    <w:rsid w:val="00456F1E"/>
    <w:rsid w:val="004630DF"/>
    <w:rsid w:val="00471054"/>
    <w:rsid w:val="0047486A"/>
    <w:rsid w:val="00475B93"/>
    <w:rsid w:val="00482A79"/>
    <w:rsid w:val="0049259B"/>
    <w:rsid w:val="00493490"/>
    <w:rsid w:val="0049601A"/>
    <w:rsid w:val="004A0112"/>
    <w:rsid w:val="004A4F4C"/>
    <w:rsid w:val="004C1319"/>
    <w:rsid w:val="004D3A71"/>
    <w:rsid w:val="004E06E7"/>
    <w:rsid w:val="004E3137"/>
    <w:rsid w:val="004F6518"/>
    <w:rsid w:val="00504325"/>
    <w:rsid w:val="00506F0C"/>
    <w:rsid w:val="0051538B"/>
    <w:rsid w:val="00515715"/>
    <w:rsid w:val="005171A5"/>
    <w:rsid w:val="0052081F"/>
    <w:rsid w:val="00521C0A"/>
    <w:rsid w:val="0052350F"/>
    <w:rsid w:val="005236C0"/>
    <w:rsid w:val="00523D6E"/>
    <w:rsid w:val="0052667E"/>
    <w:rsid w:val="00526787"/>
    <w:rsid w:val="00526F07"/>
    <w:rsid w:val="00530867"/>
    <w:rsid w:val="00533389"/>
    <w:rsid w:val="00534064"/>
    <w:rsid w:val="00535E75"/>
    <w:rsid w:val="00540850"/>
    <w:rsid w:val="005414B9"/>
    <w:rsid w:val="00544B20"/>
    <w:rsid w:val="00545BE6"/>
    <w:rsid w:val="00552370"/>
    <w:rsid w:val="00552DF4"/>
    <w:rsid w:val="005540ED"/>
    <w:rsid w:val="005556A4"/>
    <w:rsid w:val="00565926"/>
    <w:rsid w:val="00566335"/>
    <w:rsid w:val="005754DB"/>
    <w:rsid w:val="00577911"/>
    <w:rsid w:val="005803C1"/>
    <w:rsid w:val="00585FB3"/>
    <w:rsid w:val="00587162"/>
    <w:rsid w:val="005929A4"/>
    <w:rsid w:val="00594D50"/>
    <w:rsid w:val="0059672D"/>
    <w:rsid w:val="00597003"/>
    <w:rsid w:val="005A172B"/>
    <w:rsid w:val="005A4449"/>
    <w:rsid w:val="005C052A"/>
    <w:rsid w:val="005C0E1D"/>
    <w:rsid w:val="005C121F"/>
    <w:rsid w:val="005C3193"/>
    <w:rsid w:val="005C565C"/>
    <w:rsid w:val="005D605E"/>
    <w:rsid w:val="005D748F"/>
    <w:rsid w:val="005E2E0C"/>
    <w:rsid w:val="005E60A7"/>
    <w:rsid w:val="005F6DF4"/>
    <w:rsid w:val="005F7F5D"/>
    <w:rsid w:val="00603104"/>
    <w:rsid w:val="00633333"/>
    <w:rsid w:val="006378A1"/>
    <w:rsid w:val="0064245A"/>
    <w:rsid w:val="00645AF8"/>
    <w:rsid w:val="00647AAC"/>
    <w:rsid w:val="006507D0"/>
    <w:rsid w:val="0065143B"/>
    <w:rsid w:val="0065303E"/>
    <w:rsid w:val="00656D81"/>
    <w:rsid w:val="00666AD0"/>
    <w:rsid w:val="00677770"/>
    <w:rsid w:val="00694836"/>
    <w:rsid w:val="006A1904"/>
    <w:rsid w:val="006A2898"/>
    <w:rsid w:val="006A30B1"/>
    <w:rsid w:val="006B0EF5"/>
    <w:rsid w:val="006B2630"/>
    <w:rsid w:val="006C0363"/>
    <w:rsid w:val="006C5D13"/>
    <w:rsid w:val="006D49D3"/>
    <w:rsid w:val="006D4CAC"/>
    <w:rsid w:val="006D5AEE"/>
    <w:rsid w:val="006D7113"/>
    <w:rsid w:val="006D74D1"/>
    <w:rsid w:val="006E025E"/>
    <w:rsid w:val="006E1802"/>
    <w:rsid w:val="006E6F92"/>
    <w:rsid w:val="006F4348"/>
    <w:rsid w:val="006F49FF"/>
    <w:rsid w:val="006F535C"/>
    <w:rsid w:val="006F76AA"/>
    <w:rsid w:val="00700A4E"/>
    <w:rsid w:val="00701DEC"/>
    <w:rsid w:val="007079E9"/>
    <w:rsid w:val="00707BA4"/>
    <w:rsid w:val="007258A8"/>
    <w:rsid w:val="0072598B"/>
    <w:rsid w:val="00725C65"/>
    <w:rsid w:val="0073072C"/>
    <w:rsid w:val="00730846"/>
    <w:rsid w:val="00733C6D"/>
    <w:rsid w:val="00737958"/>
    <w:rsid w:val="007408D0"/>
    <w:rsid w:val="007424AB"/>
    <w:rsid w:val="00745DE6"/>
    <w:rsid w:val="007511AA"/>
    <w:rsid w:val="007547B2"/>
    <w:rsid w:val="00762E2D"/>
    <w:rsid w:val="00771F52"/>
    <w:rsid w:val="00773BB6"/>
    <w:rsid w:val="0078103A"/>
    <w:rsid w:val="00783610"/>
    <w:rsid w:val="00787A6D"/>
    <w:rsid w:val="0079489D"/>
    <w:rsid w:val="00795317"/>
    <w:rsid w:val="007A215E"/>
    <w:rsid w:val="007A4BDB"/>
    <w:rsid w:val="007B223C"/>
    <w:rsid w:val="007B6A53"/>
    <w:rsid w:val="007C2784"/>
    <w:rsid w:val="007C7804"/>
    <w:rsid w:val="007D0A9F"/>
    <w:rsid w:val="007D3E81"/>
    <w:rsid w:val="007E3D94"/>
    <w:rsid w:val="007E57E7"/>
    <w:rsid w:val="007E59A4"/>
    <w:rsid w:val="007E79BC"/>
    <w:rsid w:val="007F0C6F"/>
    <w:rsid w:val="00801CE1"/>
    <w:rsid w:val="00805056"/>
    <w:rsid w:val="008058DD"/>
    <w:rsid w:val="00806085"/>
    <w:rsid w:val="00810300"/>
    <w:rsid w:val="00811B3F"/>
    <w:rsid w:val="0081688A"/>
    <w:rsid w:val="008201E4"/>
    <w:rsid w:val="00822536"/>
    <w:rsid w:val="00823140"/>
    <w:rsid w:val="00824768"/>
    <w:rsid w:val="00825510"/>
    <w:rsid w:val="00825791"/>
    <w:rsid w:val="00830782"/>
    <w:rsid w:val="00831C44"/>
    <w:rsid w:val="008347F3"/>
    <w:rsid w:val="008357D7"/>
    <w:rsid w:val="00836A6E"/>
    <w:rsid w:val="0084086A"/>
    <w:rsid w:val="008408B7"/>
    <w:rsid w:val="00840EE3"/>
    <w:rsid w:val="00841DFF"/>
    <w:rsid w:val="00843C14"/>
    <w:rsid w:val="00845C39"/>
    <w:rsid w:val="008642A5"/>
    <w:rsid w:val="00865EB8"/>
    <w:rsid w:val="00870CBC"/>
    <w:rsid w:val="008801C2"/>
    <w:rsid w:val="008843F6"/>
    <w:rsid w:val="0088561C"/>
    <w:rsid w:val="00886BAA"/>
    <w:rsid w:val="0089757A"/>
    <w:rsid w:val="008A05DF"/>
    <w:rsid w:val="008A08F8"/>
    <w:rsid w:val="008A3056"/>
    <w:rsid w:val="008A5A4E"/>
    <w:rsid w:val="008C2313"/>
    <w:rsid w:val="008C6535"/>
    <w:rsid w:val="008D0CA9"/>
    <w:rsid w:val="008D21F4"/>
    <w:rsid w:val="008D59A3"/>
    <w:rsid w:val="008E05ED"/>
    <w:rsid w:val="008E254A"/>
    <w:rsid w:val="008F4DDD"/>
    <w:rsid w:val="009000E7"/>
    <w:rsid w:val="0090162D"/>
    <w:rsid w:val="00905DC1"/>
    <w:rsid w:val="00907592"/>
    <w:rsid w:val="009156D0"/>
    <w:rsid w:val="00926B77"/>
    <w:rsid w:val="00926CF0"/>
    <w:rsid w:val="00926EB0"/>
    <w:rsid w:val="0093037F"/>
    <w:rsid w:val="009335DE"/>
    <w:rsid w:val="00935FED"/>
    <w:rsid w:val="009377ED"/>
    <w:rsid w:val="00941AC4"/>
    <w:rsid w:val="00943C5B"/>
    <w:rsid w:val="00944E5F"/>
    <w:rsid w:val="009470D2"/>
    <w:rsid w:val="00952D9D"/>
    <w:rsid w:val="00953052"/>
    <w:rsid w:val="00954F35"/>
    <w:rsid w:val="00955EE1"/>
    <w:rsid w:val="009560C8"/>
    <w:rsid w:val="00962B9C"/>
    <w:rsid w:val="00975351"/>
    <w:rsid w:val="009817B7"/>
    <w:rsid w:val="009823BA"/>
    <w:rsid w:val="009927D0"/>
    <w:rsid w:val="009929EF"/>
    <w:rsid w:val="009A12AE"/>
    <w:rsid w:val="009A21E6"/>
    <w:rsid w:val="009A2A7F"/>
    <w:rsid w:val="009A478A"/>
    <w:rsid w:val="009A4DFA"/>
    <w:rsid w:val="009C1DCD"/>
    <w:rsid w:val="009C3022"/>
    <w:rsid w:val="009C690A"/>
    <w:rsid w:val="009D2BD6"/>
    <w:rsid w:val="009D6AD4"/>
    <w:rsid w:val="009D6FEF"/>
    <w:rsid w:val="009D7092"/>
    <w:rsid w:val="009E0D30"/>
    <w:rsid w:val="009E6189"/>
    <w:rsid w:val="009F0AFB"/>
    <w:rsid w:val="009F0B38"/>
    <w:rsid w:val="009F0C2F"/>
    <w:rsid w:val="009F1910"/>
    <w:rsid w:val="009F27D8"/>
    <w:rsid w:val="009F4421"/>
    <w:rsid w:val="009F4CAE"/>
    <w:rsid w:val="009F776B"/>
    <w:rsid w:val="00A05EA5"/>
    <w:rsid w:val="00A068BC"/>
    <w:rsid w:val="00A069E8"/>
    <w:rsid w:val="00A10110"/>
    <w:rsid w:val="00A1314F"/>
    <w:rsid w:val="00A2026C"/>
    <w:rsid w:val="00A26AB7"/>
    <w:rsid w:val="00A301E3"/>
    <w:rsid w:val="00A320D7"/>
    <w:rsid w:val="00A4065C"/>
    <w:rsid w:val="00A41C21"/>
    <w:rsid w:val="00A4214A"/>
    <w:rsid w:val="00A513CF"/>
    <w:rsid w:val="00A5239C"/>
    <w:rsid w:val="00A57ED1"/>
    <w:rsid w:val="00A6401C"/>
    <w:rsid w:val="00A65F38"/>
    <w:rsid w:val="00A704B2"/>
    <w:rsid w:val="00A82284"/>
    <w:rsid w:val="00A85013"/>
    <w:rsid w:val="00A87F57"/>
    <w:rsid w:val="00A91A2C"/>
    <w:rsid w:val="00A91DF2"/>
    <w:rsid w:val="00A92C14"/>
    <w:rsid w:val="00AA3E2A"/>
    <w:rsid w:val="00AA5D5C"/>
    <w:rsid w:val="00AB0885"/>
    <w:rsid w:val="00AB3F64"/>
    <w:rsid w:val="00AB76E2"/>
    <w:rsid w:val="00AC0793"/>
    <w:rsid w:val="00AC3B8C"/>
    <w:rsid w:val="00AC51F2"/>
    <w:rsid w:val="00AD054E"/>
    <w:rsid w:val="00AD2238"/>
    <w:rsid w:val="00AD289D"/>
    <w:rsid w:val="00AD47DD"/>
    <w:rsid w:val="00AD7714"/>
    <w:rsid w:val="00AE0D9D"/>
    <w:rsid w:val="00AE49AF"/>
    <w:rsid w:val="00AE7911"/>
    <w:rsid w:val="00B0551C"/>
    <w:rsid w:val="00B05EE7"/>
    <w:rsid w:val="00B07215"/>
    <w:rsid w:val="00B079B4"/>
    <w:rsid w:val="00B16048"/>
    <w:rsid w:val="00B17552"/>
    <w:rsid w:val="00B2054E"/>
    <w:rsid w:val="00B24384"/>
    <w:rsid w:val="00B32216"/>
    <w:rsid w:val="00B3290E"/>
    <w:rsid w:val="00B34270"/>
    <w:rsid w:val="00B37242"/>
    <w:rsid w:val="00B405B2"/>
    <w:rsid w:val="00B40A1B"/>
    <w:rsid w:val="00B41806"/>
    <w:rsid w:val="00B42506"/>
    <w:rsid w:val="00B42BCD"/>
    <w:rsid w:val="00B433D0"/>
    <w:rsid w:val="00B45F86"/>
    <w:rsid w:val="00B55B70"/>
    <w:rsid w:val="00B60D14"/>
    <w:rsid w:val="00B60F7A"/>
    <w:rsid w:val="00B620EE"/>
    <w:rsid w:val="00B66482"/>
    <w:rsid w:val="00B678F1"/>
    <w:rsid w:val="00B72E41"/>
    <w:rsid w:val="00B732B4"/>
    <w:rsid w:val="00B7642F"/>
    <w:rsid w:val="00B811FC"/>
    <w:rsid w:val="00B84DFA"/>
    <w:rsid w:val="00B86056"/>
    <w:rsid w:val="00B87770"/>
    <w:rsid w:val="00B942CB"/>
    <w:rsid w:val="00B94EF0"/>
    <w:rsid w:val="00B97F21"/>
    <w:rsid w:val="00BA0C0B"/>
    <w:rsid w:val="00BA3A23"/>
    <w:rsid w:val="00BA4AA8"/>
    <w:rsid w:val="00BA7DFA"/>
    <w:rsid w:val="00BB1A03"/>
    <w:rsid w:val="00BC2198"/>
    <w:rsid w:val="00BC4266"/>
    <w:rsid w:val="00BC7B28"/>
    <w:rsid w:val="00BD2010"/>
    <w:rsid w:val="00BD24CB"/>
    <w:rsid w:val="00BD2605"/>
    <w:rsid w:val="00BD5AB5"/>
    <w:rsid w:val="00BD636A"/>
    <w:rsid w:val="00BF2D75"/>
    <w:rsid w:val="00BF7158"/>
    <w:rsid w:val="00C01817"/>
    <w:rsid w:val="00C02F8D"/>
    <w:rsid w:val="00C11811"/>
    <w:rsid w:val="00C15B2F"/>
    <w:rsid w:val="00C17904"/>
    <w:rsid w:val="00C2031F"/>
    <w:rsid w:val="00C3327E"/>
    <w:rsid w:val="00C368F2"/>
    <w:rsid w:val="00C41193"/>
    <w:rsid w:val="00C4139E"/>
    <w:rsid w:val="00C42CB9"/>
    <w:rsid w:val="00C51235"/>
    <w:rsid w:val="00C5469D"/>
    <w:rsid w:val="00C54824"/>
    <w:rsid w:val="00C617F2"/>
    <w:rsid w:val="00C61D17"/>
    <w:rsid w:val="00C6413C"/>
    <w:rsid w:val="00C6427F"/>
    <w:rsid w:val="00C673B0"/>
    <w:rsid w:val="00C67D5A"/>
    <w:rsid w:val="00C700E8"/>
    <w:rsid w:val="00C72165"/>
    <w:rsid w:val="00C7282A"/>
    <w:rsid w:val="00C7471F"/>
    <w:rsid w:val="00C7700B"/>
    <w:rsid w:val="00C80D57"/>
    <w:rsid w:val="00C83041"/>
    <w:rsid w:val="00C8526C"/>
    <w:rsid w:val="00C86CA4"/>
    <w:rsid w:val="00C87355"/>
    <w:rsid w:val="00C944D8"/>
    <w:rsid w:val="00CA6E4C"/>
    <w:rsid w:val="00CB46C6"/>
    <w:rsid w:val="00CC2EAF"/>
    <w:rsid w:val="00CD6F8B"/>
    <w:rsid w:val="00CE1FB1"/>
    <w:rsid w:val="00CF1D6A"/>
    <w:rsid w:val="00CF53A2"/>
    <w:rsid w:val="00CF6224"/>
    <w:rsid w:val="00CF7F81"/>
    <w:rsid w:val="00D0017E"/>
    <w:rsid w:val="00D04D30"/>
    <w:rsid w:val="00D16031"/>
    <w:rsid w:val="00D2387E"/>
    <w:rsid w:val="00D30E1B"/>
    <w:rsid w:val="00D347F4"/>
    <w:rsid w:val="00D464E1"/>
    <w:rsid w:val="00D53DAF"/>
    <w:rsid w:val="00D61D68"/>
    <w:rsid w:val="00D61EB0"/>
    <w:rsid w:val="00D631AE"/>
    <w:rsid w:val="00D63A32"/>
    <w:rsid w:val="00D66170"/>
    <w:rsid w:val="00D667E8"/>
    <w:rsid w:val="00D67071"/>
    <w:rsid w:val="00D70E4F"/>
    <w:rsid w:val="00D72C09"/>
    <w:rsid w:val="00D72CDF"/>
    <w:rsid w:val="00D7420F"/>
    <w:rsid w:val="00D77108"/>
    <w:rsid w:val="00D96A49"/>
    <w:rsid w:val="00D97AA5"/>
    <w:rsid w:val="00DA0B22"/>
    <w:rsid w:val="00DA2A6F"/>
    <w:rsid w:val="00DA485E"/>
    <w:rsid w:val="00DA7289"/>
    <w:rsid w:val="00DB414E"/>
    <w:rsid w:val="00DC55D9"/>
    <w:rsid w:val="00DC65BD"/>
    <w:rsid w:val="00DD5C64"/>
    <w:rsid w:val="00DE29C6"/>
    <w:rsid w:val="00DE2B66"/>
    <w:rsid w:val="00DE49BE"/>
    <w:rsid w:val="00DF1239"/>
    <w:rsid w:val="00DF25C0"/>
    <w:rsid w:val="00E0222C"/>
    <w:rsid w:val="00E04B66"/>
    <w:rsid w:val="00E07006"/>
    <w:rsid w:val="00E11726"/>
    <w:rsid w:val="00E12981"/>
    <w:rsid w:val="00E14577"/>
    <w:rsid w:val="00E32F4B"/>
    <w:rsid w:val="00E36DF1"/>
    <w:rsid w:val="00E461F7"/>
    <w:rsid w:val="00E50AC5"/>
    <w:rsid w:val="00E51C6E"/>
    <w:rsid w:val="00E5394E"/>
    <w:rsid w:val="00E63F31"/>
    <w:rsid w:val="00E66293"/>
    <w:rsid w:val="00E67A2A"/>
    <w:rsid w:val="00E72732"/>
    <w:rsid w:val="00E72A19"/>
    <w:rsid w:val="00E73DB6"/>
    <w:rsid w:val="00E86B95"/>
    <w:rsid w:val="00E87BDD"/>
    <w:rsid w:val="00E90142"/>
    <w:rsid w:val="00E90C83"/>
    <w:rsid w:val="00EA01A0"/>
    <w:rsid w:val="00EA28CA"/>
    <w:rsid w:val="00EA436D"/>
    <w:rsid w:val="00EB0082"/>
    <w:rsid w:val="00EB0B3D"/>
    <w:rsid w:val="00EB164C"/>
    <w:rsid w:val="00EC7C43"/>
    <w:rsid w:val="00ED0923"/>
    <w:rsid w:val="00ED26D4"/>
    <w:rsid w:val="00EE4408"/>
    <w:rsid w:val="00EF2244"/>
    <w:rsid w:val="00EF4FD4"/>
    <w:rsid w:val="00F0030D"/>
    <w:rsid w:val="00F012E3"/>
    <w:rsid w:val="00F21090"/>
    <w:rsid w:val="00F310BA"/>
    <w:rsid w:val="00F32417"/>
    <w:rsid w:val="00F3607B"/>
    <w:rsid w:val="00F40518"/>
    <w:rsid w:val="00F42FB9"/>
    <w:rsid w:val="00F4773F"/>
    <w:rsid w:val="00F54DB6"/>
    <w:rsid w:val="00F55A0F"/>
    <w:rsid w:val="00F60483"/>
    <w:rsid w:val="00F6230A"/>
    <w:rsid w:val="00F65A2B"/>
    <w:rsid w:val="00F675EC"/>
    <w:rsid w:val="00F73CD8"/>
    <w:rsid w:val="00F83E74"/>
    <w:rsid w:val="00F9307E"/>
    <w:rsid w:val="00F95869"/>
    <w:rsid w:val="00FA019E"/>
    <w:rsid w:val="00FA12BC"/>
    <w:rsid w:val="00FA1E94"/>
    <w:rsid w:val="00FB09CB"/>
    <w:rsid w:val="00FB3E3C"/>
    <w:rsid w:val="00FB46EB"/>
    <w:rsid w:val="00FB4F9C"/>
    <w:rsid w:val="00FB65D9"/>
    <w:rsid w:val="00FB76CE"/>
    <w:rsid w:val="00FD0C45"/>
    <w:rsid w:val="00FD10CC"/>
    <w:rsid w:val="00FD23B7"/>
    <w:rsid w:val="00FE7089"/>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4881">
      <w:bodyDiv w:val="1"/>
      <w:marLeft w:val="0"/>
      <w:marRight w:val="0"/>
      <w:marTop w:val="0"/>
      <w:marBottom w:val="0"/>
      <w:divBdr>
        <w:top w:val="none" w:sz="0" w:space="0" w:color="auto"/>
        <w:left w:val="none" w:sz="0" w:space="0" w:color="auto"/>
        <w:bottom w:val="none" w:sz="0" w:space="0" w:color="auto"/>
        <w:right w:val="none" w:sz="0" w:space="0" w:color="auto"/>
      </w:divBdr>
    </w:div>
    <w:div w:id="397635118">
      <w:bodyDiv w:val="1"/>
      <w:marLeft w:val="0"/>
      <w:marRight w:val="0"/>
      <w:marTop w:val="0"/>
      <w:marBottom w:val="0"/>
      <w:divBdr>
        <w:top w:val="none" w:sz="0" w:space="0" w:color="auto"/>
        <w:left w:val="none" w:sz="0" w:space="0" w:color="auto"/>
        <w:bottom w:val="none" w:sz="0" w:space="0" w:color="auto"/>
        <w:right w:val="none" w:sz="0" w:space="0" w:color="auto"/>
      </w:divBdr>
    </w:div>
    <w:div w:id="397945520">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980840887">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9E743-5047-43BC-8B6E-4963A898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1923</Words>
  <Characters>10966</Characters>
  <DocSecurity>0</DocSecurity>
  <Lines>91</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2023-06-12T11:13:00Z</cp:lastPrinted>
  <dcterms:created xsi:type="dcterms:W3CDTF">2024-12-10T10:33:00Z</dcterms:created>
  <dcterms:modified xsi:type="dcterms:W3CDTF">2024-12-23T12:48:00Z</dcterms:modified>
</cp:coreProperties>
</file>